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26" w:rsidRDefault="006362F8">
      <w:pPr>
        <w:jc w:val="center"/>
        <w:rPr>
          <w:rFonts w:ascii="微软雅黑" w:eastAsia="微软雅黑" w:hAnsi="微软雅黑"/>
        </w:rPr>
      </w:pPr>
      <w:r>
        <w:rPr>
          <w:rFonts w:ascii="微软雅黑" w:eastAsia="微软雅黑" w:hAnsi="微软雅黑"/>
          <w:noProof/>
        </w:rPr>
        <w:drawing>
          <wp:inline distT="0" distB="0" distL="0" distR="0">
            <wp:extent cx="3084195" cy="1377315"/>
            <wp:effectExtent l="0" t="0" r="0"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84664" cy="1377766"/>
                    </a:xfrm>
                    <a:prstGeom prst="rect">
                      <a:avLst/>
                    </a:prstGeom>
                    <a:noFill/>
                  </pic:spPr>
                </pic:pic>
              </a:graphicData>
            </a:graphic>
          </wp:inline>
        </w:drawing>
      </w:r>
    </w:p>
    <w:p w:rsidR="00B03726" w:rsidRDefault="006362F8">
      <w:pPr>
        <w:spacing w:line="800" w:lineRule="exact"/>
        <w:jc w:val="center"/>
        <w:rPr>
          <w:rFonts w:ascii="方正小标宋简体" w:eastAsia="方正小标宋简体" w:hAnsi="微软雅黑"/>
          <w:sz w:val="44"/>
          <w:szCs w:val="44"/>
        </w:rPr>
      </w:pPr>
      <w:r>
        <w:rPr>
          <w:rFonts w:ascii="方正小标宋简体" w:eastAsia="方正小标宋简体" w:hAnsi="微软雅黑" w:hint="eastAsia"/>
          <w:sz w:val="44"/>
          <w:szCs w:val="44"/>
        </w:rPr>
        <w:t>第</w:t>
      </w:r>
      <w:r w:rsidR="0086149E">
        <w:rPr>
          <w:rFonts w:ascii="方正小标宋简体" w:eastAsia="方正小标宋简体" w:hAnsi="微软雅黑" w:hint="eastAsia"/>
          <w:sz w:val="44"/>
          <w:szCs w:val="44"/>
        </w:rPr>
        <w:t>六</w:t>
      </w:r>
      <w:bookmarkStart w:id="0" w:name="_GoBack"/>
      <w:bookmarkEnd w:id="0"/>
      <w:r>
        <w:rPr>
          <w:rFonts w:ascii="方正小标宋简体" w:eastAsia="方正小标宋简体" w:hAnsi="微软雅黑" w:hint="eastAsia"/>
          <w:sz w:val="44"/>
          <w:szCs w:val="44"/>
        </w:rPr>
        <w:t>届“互联网+”大学生创新创业大赛</w:t>
      </w:r>
    </w:p>
    <w:p w:rsidR="00B03726" w:rsidRDefault="006362F8">
      <w:pPr>
        <w:spacing w:line="800" w:lineRule="exact"/>
        <w:jc w:val="center"/>
        <w:rPr>
          <w:rFonts w:ascii="方正小标宋简体" w:eastAsia="方正小标宋简体" w:hAnsi="微软雅黑"/>
          <w:sz w:val="44"/>
          <w:szCs w:val="44"/>
        </w:rPr>
      </w:pPr>
      <w:r>
        <w:rPr>
          <w:rFonts w:ascii="方正小标宋简体" w:eastAsia="方正小标宋简体" w:hAnsi="微软雅黑" w:hint="eastAsia"/>
          <w:sz w:val="44"/>
          <w:szCs w:val="44"/>
        </w:rPr>
        <w:t>参赛项目</w:t>
      </w:r>
    </w:p>
    <w:p w:rsidR="00B03726" w:rsidRDefault="00B03726">
      <w:pPr>
        <w:jc w:val="center"/>
        <w:rPr>
          <w:rFonts w:ascii="微软雅黑" w:eastAsia="微软雅黑" w:hAnsi="微软雅黑"/>
          <w:sz w:val="40"/>
          <w:szCs w:val="32"/>
        </w:rPr>
      </w:pPr>
    </w:p>
    <w:p w:rsidR="00B03726" w:rsidRDefault="006362F8">
      <w:pPr>
        <w:jc w:val="center"/>
        <w:rPr>
          <w:rFonts w:ascii="方正小标宋简体" w:eastAsia="方正小标宋简体" w:hAnsi="微软雅黑"/>
          <w:sz w:val="44"/>
          <w:szCs w:val="44"/>
        </w:rPr>
      </w:pPr>
      <w:r>
        <w:rPr>
          <w:rFonts w:ascii="方正小标宋简体" w:eastAsia="方正小标宋简体" w:hAnsi="微软雅黑" w:hint="eastAsia"/>
          <w:sz w:val="44"/>
          <w:szCs w:val="44"/>
        </w:rPr>
        <w:t>商业计划书</w:t>
      </w:r>
    </w:p>
    <w:p w:rsidR="00B03726" w:rsidRDefault="00B03726">
      <w:pPr>
        <w:rPr>
          <w:rFonts w:ascii="微软雅黑" w:eastAsia="微软雅黑" w:hAnsi="微软雅黑"/>
          <w:sz w:val="37"/>
        </w:rPr>
      </w:pPr>
    </w:p>
    <w:tbl>
      <w:tblPr>
        <w:tblW w:w="6452" w:type="dxa"/>
        <w:tblInd w:w="1158" w:type="dxa"/>
        <w:tblBorders>
          <w:insideH w:val="single" w:sz="4" w:space="0" w:color="auto"/>
          <w:insideV w:val="single" w:sz="4" w:space="0" w:color="auto"/>
        </w:tblBorders>
        <w:tblLayout w:type="fixed"/>
        <w:tblLook w:val="04A0" w:firstRow="1" w:lastRow="0" w:firstColumn="1" w:lastColumn="0" w:noHBand="0" w:noVBand="1"/>
      </w:tblPr>
      <w:tblGrid>
        <w:gridCol w:w="2531"/>
        <w:gridCol w:w="3921"/>
      </w:tblGrid>
      <w:tr w:rsidR="00B03726">
        <w:trPr>
          <w:trHeight w:hRule="exact" w:val="737"/>
        </w:trPr>
        <w:tc>
          <w:tcPr>
            <w:tcW w:w="2531" w:type="dxa"/>
            <w:tcBorders>
              <w:top w:val="nil"/>
              <w:bottom w:val="nil"/>
              <w:right w:val="nil"/>
            </w:tcBorders>
            <w:vAlign w:val="center"/>
          </w:tcPr>
          <w:p w:rsidR="00B03726" w:rsidRDefault="006362F8">
            <w:pPr>
              <w:spacing w:beforeLines="50" w:before="156"/>
              <w:jc w:val="distribute"/>
              <w:rPr>
                <w:rFonts w:ascii="微软雅黑" w:eastAsia="微软雅黑" w:hAnsi="微软雅黑"/>
                <w:b/>
                <w:sz w:val="30"/>
                <w:szCs w:val="30"/>
              </w:rPr>
            </w:pPr>
            <w:r>
              <w:rPr>
                <w:rFonts w:ascii="微软雅黑" w:eastAsia="微软雅黑" w:hAnsi="微软雅黑" w:hint="eastAsia"/>
                <w:b/>
                <w:sz w:val="30"/>
                <w:szCs w:val="30"/>
              </w:rPr>
              <w:t>学   院：</w:t>
            </w:r>
          </w:p>
        </w:tc>
        <w:tc>
          <w:tcPr>
            <w:tcW w:w="3921" w:type="dxa"/>
            <w:tcBorders>
              <w:top w:val="nil"/>
              <w:left w:val="nil"/>
              <w:bottom w:val="single" w:sz="4" w:space="0" w:color="auto"/>
            </w:tcBorders>
            <w:vAlign w:val="center"/>
          </w:tcPr>
          <w:p w:rsidR="00B03726" w:rsidRDefault="00B03726">
            <w:pPr>
              <w:spacing w:beforeLines="50" w:before="156"/>
              <w:rPr>
                <w:rFonts w:ascii="微软雅黑" w:eastAsia="微软雅黑" w:hAnsi="微软雅黑"/>
                <w:bCs/>
                <w:sz w:val="32"/>
                <w:szCs w:val="32"/>
              </w:rPr>
            </w:pPr>
          </w:p>
        </w:tc>
      </w:tr>
      <w:tr w:rsidR="00B03726">
        <w:trPr>
          <w:trHeight w:hRule="exact" w:val="737"/>
        </w:trPr>
        <w:tc>
          <w:tcPr>
            <w:tcW w:w="2531" w:type="dxa"/>
            <w:tcBorders>
              <w:top w:val="nil"/>
              <w:bottom w:val="nil"/>
              <w:right w:val="nil"/>
            </w:tcBorders>
            <w:vAlign w:val="center"/>
          </w:tcPr>
          <w:p w:rsidR="00B03726" w:rsidRDefault="006362F8">
            <w:pPr>
              <w:spacing w:beforeLines="50" w:before="156"/>
              <w:jc w:val="distribute"/>
              <w:rPr>
                <w:rFonts w:ascii="微软雅黑" w:eastAsia="微软雅黑" w:hAnsi="微软雅黑"/>
                <w:b/>
                <w:sz w:val="30"/>
                <w:szCs w:val="30"/>
              </w:rPr>
            </w:pPr>
            <w:r>
              <w:rPr>
                <w:rFonts w:ascii="微软雅黑" w:eastAsia="微软雅黑" w:hAnsi="微软雅黑"/>
                <w:b/>
                <w:sz w:val="30"/>
                <w:szCs w:val="30"/>
              </w:rPr>
              <w:t>项目名称</w:t>
            </w:r>
            <w:r>
              <w:rPr>
                <w:rFonts w:ascii="微软雅黑" w:eastAsia="微软雅黑" w:hAnsi="微软雅黑" w:hint="eastAsia"/>
                <w:b/>
                <w:sz w:val="30"/>
                <w:szCs w:val="30"/>
              </w:rPr>
              <w:t>：</w:t>
            </w:r>
          </w:p>
        </w:tc>
        <w:tc>
          <w:tcPr>
            <w:tcW w:w="3921" w:type="dxa"/>
            <w:tcBorders>
              <w:top w:val="nil"/>
              <w:left w:val="nil"/>
              <w:bottom w:val="single" w:sz="4" w:space="0" w:color="auto"/>
            </w:tcBorders>
            <w:vAlign w:val="center"/>
          </w:tcPr>
          <w:p w:rsidR="00B03726" w:rsidRDefault="00B03726">
            <w:pPr>
              <w:spacing w:beforeLines="50" w:before="156"/>
              <w:rPr>
                <w:rFonts w:ascii="微软雅黑" w:eastAsia="微软雅黑" w:hAnsi="微软雅黑"/>
                <w:bCs/>
                <w:sz w:val="32"/>
                <w:szCs w:val="32"/>
              </w:rPr>
            </w:pPr>
          </w:p>
        </w:tc>
      </w:tr>
      <w:tr w:rsidR="00B03726">
        <w:trPr>
          <w:trHeight w:hRule="exact" w:val="737"/>
        </w:trPr>
        <w:tc>
          <w:tcPr>
            <w:tcW w:w="2531" w:type="dxa"/>
            <w:tcBorders>
              <w:top w:val="nil"/>
              <w:bottom w:val="nil"/>
              <w:right w:val="nil"/>
            </w:tcBorders>
            <w:vAlign w:val="center"/>
          </w:tcPr>
          <w:p w:rsidR="00B03726" w:rsidRDefault="006362F8">
            <w:pPr>
              <w:spacing w:beforeLines="50" w:before="156"/>
              <w:jc w:val="distribute"/>
              <w:rPr>
                <w:rFonts w:ascii="微软雅黑" w:eastAsia="微软雅黑" w:hAnsi="微软雅黑"/>
                <w:b/>
                <w:sz w:val="30"/>
                <w:szCs w:val="30"/>
              </w:rPr>
            </w:pPr>
            <w:r>
              <w:rPr>
                <w:rFonts w:ascii="微软雅黑" w:eastAsia="微软雅黑" w:hAnsi="微软雅黑" w:hint="eastAsia"/>
                <w:b/>
                <w:sz w:val="30"/>
                <w:szCs w:val="30"/>
              </w:rPr>
              <w:t>项目组别：</w:t>
            </w:r>
          </w:p>
        </w:tc>
        <w:tc>
          <w:tcPr>
            <w:tcW w:w="3921" w:type="dxa"/>
            <w:tcBorders>
              <w:top w:val="nil"/>
              <w:left w:val="nil"/>
              <w:bottom w:val="single" w:sz="4" w:space="0" w:color="auto"/>
            </w:tcBorders>
            <w:vAlign w:val="center"/>
          </w:tcPr>
          <w:p w:rsidR="00B03726" w:rsidRDefault="00B03726">
            <w:pPr>
              <w:spacing w:beforeLines="50" w:before="156"/>
              <w:rPr>
                <w:rFonts w:ascii="微软雅黑" w:eastAsia="微软雅黑" w:hAnsi="微软雅黑"/>
                <w:bCs/>
                <w:sz w:val="32"/>
                <w:szCs w:val="32"/>
              </w:rPr>
            </w:pPr>
          </w:p>
        </w:tc>
      </w:tr>
      <w:tr w:rsidR="00B03726">
        <w:trPr>
          <w:trHeight w:hRule="exact" w:val="737"/>
        </w:trPr>
        <w:tc>
          <w:tcPr>
            <w:tcW w:w="2531" w:type="dxa"/>
            <w:tcBorders>
              <w:top w:val="nil"/>
              <w:bottom w:val="nil"/>
              <w:right w:val="nil"/>
            </w:tcBorders>
            <w:vAlign w:val="center"/>
          </w:tcPr>
          <w:p w:rsidR="00B03726" w:rsidRDefault="006362F8">
            <w:pPr>
              <w:spacing w:beforeLines="50" w:before="156"/>
              <w:jc w:val="distribute"/>
              <w:rPr>
                <w:rFonts w:ascii="微软雅黑" w:eastAsia="微软雅黑" w:hAnsi="微软雅黑"/>
                <w:b/>
                <w:sz w:val="30"/>
                <w:szCs w:val="30"/>
              </w:rPr>
            </w:pPr>
            <w:r>
              <w:rPr>
                <w:rFonts w:ascii="微软雅黑" w:eastAsia="微软雅黑" w:hAnsi="微软雅黑"/>
                <w:b/>
                <w:sz w:val="30"/>
                <w:szCs w:val="30"/>
              </w:rPr>
              <w:t>项目类</w:t>
            </w:r>
            <w:r>
              <w:rPr>
                <w:rFonts w:ascii="微软雅黑" w:eastAsia="微软雅黑" w:hAnsi="微软雅黑" w:hint="eastAsia"/>
                <w:b/>
                <w:sz w:val="30"/>
                <w:szCs w:val="30"/>
              </w:rPr>
              <w:t>别：</w:t>
            </w:r>
          </w:p>
        </w:tc>
        <w:tc>
          <w:tcPr>
            <w:tcW w:w="3921" w:type="dxa"/>
            <w:tcBorders>
              <w:top w:val="nil"/>
              <w:left w:val="nil"/>
              <w:bottom w:val="single" w:sz="4" w:space="0" w:color="auto"/>
            </w:tcBorders>
            <w:vAlign w:val="center"/>
          </w:tcPr>
          <w:p w:rsidR="00B03726" w:rsidRDefault="00B03726">
            <w:pPr>
              <w:spacing w:beforeLines="50" w:before="156"/>
              <w:rPr>
                <w:rFonts w:ascii="微软雅黑" w:eastAsia="微软雅黑" w:hAnsi="微软雅黑"/>
                <w:bCs/>
                <w:sz w:val="32"/>
                <w:szCs w:val="32"/>
              </w:rPr>
            </w:pPr>
          </w:p>
        </w:tc>
      </w:tr>
      <w:tr w:rsidR="00B03726">
        <w:trPr>
          <w:trHeight w:hRule="exact" w:val="737"/>
        </w:trPr>
        <w:tc>
          <w:tcPr>
            <w:tcW w:w="2531" w:type="dxa"/>
            <w:tcBorders>
              <w:top w:val="nil"/>
              <w:bottom w:val="nil"/>
              <w:right w:val="nil"/>
            </w:tcBorders>
            <w:vAlign w:val="center"/>
          </w:tcPr>
          <w:p w:rsidR="00B03726" w:rsidRDefault="006362F8">
            <w:pPr>
              <w:spacing w:beforeLines="50" w:before="156"/>
              <w:jc w:val="distribute"/>
              <w:rPr>
                <w:rFonts w:ascii="微软雅黑" w:eastAsia="微软雅黑" w:hAnsi="微软雅黑"/>
                <w:b/>
                <w:sz w:val="30"/>
                <w:szCs w:val="30"/>
              </w:rPr>
            </w:pPr>
            <w:r>
              <w:rPr>
                <w:rFonts w:ascii="微软雅黑" w:eastAsia="微软雅黑" w:hAnsi="微软雅黑"/>
                <w:b/>
                <w:sz w:val="30"/>
                <w:szCs w:val="30"/>
              </w:rPr>
              <w:t>项目负责人</w:t>
            </w:r>
            <w:r>
              <w:rPr>
                <w:rFonts w:ascii="微软雅黑" w:eastAsia="微软雅黑" w:hAnsi="微软雅黑" w:hint="eastAsia"/>
                <w:b/>
                <w:sz w:val="30"/>
                <w:szCs w:val="30"/>
              </w:rPr>
              <w:t>：</w:t>
            </w:r>
          </w:p>
        </w:tc>
        <w:tc>
          <w:tcPr>
            <w:tcW w:w="3921" w:type="dxa"/>
            <w:tcBorders>
              <w:top w:val="nil"/>
              <w:left w:val="nil"/>
              <w:bottom w:val="single" w:sz="4" w:space="0" w:color="auto"/>
            </w:tcBorders>
            <w:vAlign w:val="center"/>
          </w:tcPr>
          <w:p w:rsidR="00B03726" w:rsidRDefault="00B03726">
            <w:pPr>
              <w:spacing w:beforeLines="50" w:before="156"/>
              <w:rPr>
                <w:rFonts w:ascii="微软雅黑" w:eastAsia="微软雅黑" w:hAnsi="微软雅黑"/>
                <w:bCs/>
                <w:sz w:val="32"/>
                <w:szCs w:val="32"/>
              </w:rPr>
            </w:pPr>
          </w:p>
        </w:tc>
      </w:tr>
      <w:tr w:rsidR="00B03726">
        <w:trPr>
          <w:trHeight w:hRule="exact" w:val="737"/>
        </w:trPr>
        <w:tc>
          <w:tcPr>
            <w:tcW w:w="2531" w:type="dxa"/>
            <w:tcBorders>
              <w:top w:val="nil"/>
              <w:bottom w:val="nil"/>
              <w:right w:val="nil"/>
            </w:tcBorders>
            <w:vAlign w:val="center"/>
          </w:tcPr>
          <w:p w:rsidR="00B03726" w:rsidRDefault="006362F8">
            <w:pPr>
              <w:spacing w:beforeLines="50" w:before="156"/>
              <w:jc w:val="distribute"/>
              <w:rPr>
                <w:rFonts w:ascii="微软雅黑" w:eastAsia="微软雅黑" w:hAnsi="微软雅黑"/>
                <w:b/>
                <w:sz w:val="30"/>
                <w:szCs w:val="30"/>
              </w:rPr>
            </w:pPr>
            <w:r>
              <w:rPr>
                <w:rFonts w:ascii="微软雅黑" w:eastAsia="微软雅黑" w:hAnsi="微软雅黑"/>
                <w:b/>
                <w:sz w:val="30"/>
                <w:szCs w:val="30"/>
              </w:rPr>
              <w:t>联系电话</w:t>
            </w:r>
            <w:r>
              <w:rPr>
                <w:rFonts w:ascii="微软雅黑" w:eastAsia="微软雅黑" w:hAnsi="微软雅黑" w:hint="eastAsia"/>
                <w:b/>
                <w:sz w:val="30"/>
                <w:szCs w:val="30"/>
              </w:rPr>
              <w:t>：</w:t>
            </w:r>
          </w:p>
        </w:tc>
        <w:tc>
          <w:tcPr>
            <w:tcW w:w="3921" w:type="dxa"/>
            <w:tcBorders>
              <w:top w:val="nil"/>
              <w:left w:val="nil"/>
              <w:bottom w:val="single" w:sz="4" w:space="0" w:color="auto"/>
            </w:tcBorders>
            <w:vAlign w:val="center"/>
          </w:tcPr>
          <w:p w:rsidR="00B03726" w:rsidRDefault="00B03726">
            <w:pPr>
              <w:spacing w:beforeLines="50" w:before="156"/>
              <w:rPr>
                <w:rFonts w:ascii="微软雅黑" w:eastAsia="微软雅黑" w:hAnsi="微软雅黑"/>
                <w:bCs/>
                <w:sz w:val="32"/>
                <w:szCs w:val="32"/>
              </w:rPr>
            </w:pPr>
          </w:p>
        </w:tc>
      </w:tr>
    </w:tbl>
    <w:p w:rsidR="00B03726" w:rsidRDefault="00B03726">
      <w:pPr>
        <w:rPr>
          <w:rFonts w:ascii="微软雅黑" w:eastAsia="微软雅黑" w:hAnsi="微软雅黑"/>
        </w:rPr>
      </w:pPr>
    </w:p>
    <w:p w:rsidR="00B03726" w:rsidRDefault="006362F8">
      <w:pPr>
        <w:jc w:val="center"/>
        <w:rPr>
          <w:rFonts w:ascii="方正小标宋简体" w:eastAsia="方正小标宋简体" w:hAnsi="微软雅黑"/>
          <w:sz w:val="32"/>
          <w:szCs w:val="32"/>
        </w:rPr>
      </w:pPr>
      <w:r>
        <w:rPr>
          <w:rFonts w:ascii="方正小标宋简体" w:eastAsia="方正小标宋简体" w:hAnsi="微软雅黑" w:hint="eastAsia"/>
          <w:sz w:val="32"/>
          <w:szCs w:val="32"/>
        </w:rPr>
        <w:t>淮阴工学院</w:t>
      </w:r>
    </w:p>
    <w:p w:rsidR="00B03726" w:rsidRDefault="006362F8">
      <w:pPr>
        <w:jc w:val="center"/>
        <w:rPr>
          <w:rFonts w:ascii="方正小标宋简体" w:eastAsia="方正小标宋简体" w:hAnsi="微软雅黑"/>
          <w:sz w:val="32"/>
          <w:szCs w:val="32"/>
        </w:rPr>
      </w:pPr>
      <w:r>
        <w:rPr>
          <w:rFonts w:ascii="方正小标宋简体" w:eastAsia="方正小标宋简体" w:hAnsi="微软雅黑" w:hint="eastAsia"/>
          <w:sz w:val="32"/>
          <w:szCs w:val="32"/>
        </w:rPr>
        <w:t>20</w:t>
      </w:r>
      <w:r w:rsidR="0056260B">
        <w:rPr>
          <w:rFonts w:ascii="方正小标宋简体" w:eastAsia="方正小标宋简体" w:hAnsi="微软雅黑" w:hint="eastAsia"/>
          <w:sz w:val="32"/>
          <w:szCs w:val="32"/>
        </w:rPr>
        <w:t>20</w:t>
      </w:r>
      <w:r>
        <w:rPr>
          <w:rFonts w:ascii="方正小标宋简体" w:eastAsia="方正小标宋简体" w:hAnsi="微软雅黑" w:hint="eastAsia"/>
          <w:sz w:val="32"/>
          <w:szCs w:val="32"/>
        </w:rPr>
        <w:t>年4月</w:t>
      </w:r>
    </w:p>
    <w:sdt>
      <w:sdtPr>
        <w:rPr>
          <w:rFonts w:ascii="微软雅黑" w:eastAsia="微软雅黑" w:hAnsi="微软雅黑" w:cstheme="minorHAnsi"/>
          <w:color w:val="auto"/>
          <w:kern w:val="2"/>
          <w:sz w:val="24"/>
          <w:szCs w:val="22"/>
          <w:lang w:val="zh-CN"/>
        </w:rPr>
        <w:id w:val="1979337499"/>
        <w:docPartObj>
          <w:docPartGallery w:val="Table of Contents"/>
          <w:docPartUnique/>
        </w:docPartObj>
      </w:sdtPr>
      <w:sdtEndPr>
        <w:rPr>
          <w:b/>
          <w:bCs/>
          <w:sz w:val="21"/>
        </w:rPr>
      </w:sdtEndPr>
      <w:sdtContent>
        <w:p w:rsidR="00B03726" w:rsidRDefault="006362F8">
          <w:pPr>
            <w:pStyle w:val="TOC1"/>
            <w:rPr>
              <w:rFonts w:ascii="微软雅黑" w:eastAsia="微软雅黑" w:hAnsi="微软雅黑" w:cstheme="minorHAnsi"/>
              <w:b/>
            </w:rPr>
          </w:pPr>
          <w:r>
            <w:rPr>
              <w:rFonts w:ascii="微软雅黑" w:eastAsia="微软雅黑" w:hAnsi="微软雅黑" w:cstheme="minorHAnsi"/>
              <w:b/>
              <w:lang w:val="zh-CN"/>
            </w:rPr>
            <w:t>目录</w:t>
          </w:r>
        </w:p>
        <w:p w:rsidR="00B03726" w:rsidRDefault="006362F8">
          <w:pPr>
            <w:pStyle w:val="10"/>
            <w:tabs>
              <w:tab w:val="right" w:leader="dot" w:pos="8296"/>
            </w:tabs>
            <w:rPr>
              <w:rFonts w:ascii="微软雅黑" w:eastAsia="微软雅黑" w:hAnsi="微软雅黑"/>
              <w:sz w:val="18"/>
              <w:szCs w:val="22"/>
            </w:rPr>
          </w:pPr>
          <w:r>
            <w:rPr>
              <w:rFonts w:ascii="微软雅黑" w:eastAsia="微软雅黑" w:hAnsi="微软雅黑" w:cstheme="minorHAnsi"/>
              <w:sz w:val="21"/>
            </w:rPr>
            <w:fldChar w:fldCharType="begin"/>
          </w:r>
          <w:r>
            <w:rPr>
              <w:rFonts w:ascii="微软雅黑" w:eastAsia="微软雅黑" w:hAnsi="微软雅黑" w:cstheme="minorHAnsi"/>
              <w:sz w:val="21"/>
            </w:rPr>
            <w:instrText xml:space="preserve"> TOC \o "1-3" \h \z \u </w:instrText>
          </w:r>
          <w:r>
            <w:rPr>
              <w:rFonts w:ascii="微软雅黑" w:eastAsia="微软雅黑" w:hAnsi="微软雅黑" w:cstheme="minorHAnsi"/>
              <w:sz w:val="21"/>
            </w:rPr>
            <w:fldChar w:fldCharType="separate"/>
          </w:r>
          <w:hyperlink w:anchor="_Toc511292968" w:history="1">
            <w:r>
              <w:rPr>
                <w:rStyle w:val="aa"/>
                <w:rFonts w:ascii="微软雅黑" w:eastAsia="微软雅黑" w:hAnsi="微软雅黑" w:cstheme="minorHAnsi" w:hint="eastAsia"/>
                <w:sz w:val="21"/>
              </w:rPr>
              <w:t>第一章 执行概要</w:t>
            </w:r>
            <w:r>
              <w:rPr>
                <w:rFonts w:ascii="微软雅黑" w:eastAsia="微软雅黑" w:hAnsi="微软雅黑"/>
                <w:sz w:val="21"/>
              </w:rPr>
              <w:tab/>
            </w:r>
            <w:r>
              <w:rPr>
                <w:rFonts w:ascii="微软雅黑" w:eastAsia="微软雅黑" w:hAnsi="微软雅黑"/>
                <w:sz w:val="21"/>
              </w:rPr>
              <w:fldChar w:fldCharType="begin"/>
            </w:r>
            <w:r>
              <w:rPr>
                <w:rFonts w:ascii="微软雅黑" w:eastAsia="微软雅黑" w:hAnsi="微软雅黑"/>
                <w:sz w:val="21"/>
              </w:rPr>
              <w:instrText xml:space="preserve"> PAGEREF _Toc511292968 \h </w:instrText>
            </w:r>
            <w:r>
              <w:rPr>
                <w:rFonts w:ascii="微软雅黑" w:eastAsia="微软雅黑" w:hAnsi="微软雅黑"/>
                <w:sz w:val="21"/>
              </w:rPr>
            </w:r>
            <w:r>
              <w:rPr>
                <w:rFonts w:ascii="微软雅黑" w:eastAsia="微软雅黑" w:hAnsi="微软雅黑"/>
                <w:sz w:val="21"/>
              </w:rPr>
              <w:fldChar w:fldCharType="separate"/>
            </w:r>
            <w:r>
              <w:rPr>
                <w:rFonts w:ascii="微软雅黑" w:eastAsia="微软雅黑" w:hAnsi="微软雅黑"/>
                <w:sz w:val="21"/>
              </w:rPr>
              <w:t>1</w:t>
            </w:r>
            <w:r>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69" w:history="1">
            <w:r w:rsidR="006362F8">
              <w:rPr>
                <w:rStyle w:val="aa"/>
                <w:rFonts w:ascii="微软雅黑" w:eastAsia="微软雅黑" w:hAnsi="微软雅黑" w:cstheme="minorHAnsi"/>
                <w:sz w:val="21"/>
              </w:rPr>
              <w:t>1.1</w:t>
            </w:r>
            <w:r w:rsidR="006362F8">
              <w:rPr>
                <w:rStyle w:val="aa"/>
                <w:rFonts w:ascii="微软雅黑" w:eastAsia="微软雅黑" w:hAnsi="微软雅黑" w:cstheme="minorHAnsi" w:hint="eastAsia"/>
                <w:sz w:val="21"/>
              </w:rPr>
              <w:t>公司概况</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_Toc511292969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70" w:history="1">
            <w:r w:rsidR="006362F8">
              <w:rPr>
                <w:rStyle w:val="aa"/>
                <w:rFonts w:ascii="微软雅黑" w:eastAsia="微软雅黑" w:hAnsi="微软雅黑" w:cstheme="minorHAnsi"/>
                <w:sz w:val="21"/>
              </w:rPr>
              <w:t>1.2</w:t>
            </w:r>
            <w:r w:rsidR="006362F8">
              <w:rPr>
                <w:rStyle w:val="aa"/>
                <w:rFonts w:ascii="微软雅黑" w:eastAsia="微软雅黑" w:hAnsi="微软雅黑" w:cstheme="minorHAnsi" w:hint="eastAsia"/>
                <w:sz w:val="21"/>
              </w:rPr>
              <w:t>产品介绍</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_Toc511292970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71" w:history="1">
            <w:r w:rsidR="006362F8">
              <w:rPr>
                <w:rStyle w:val="aa"/>
                <w:rFonts w:ascii="微软雅黑" w:eastAsia="微软雅黑" w:hAnsi="微软雅黑" w:cstheme="minorHAnsi"/>
                <w:sz w:val="21"/>
              </w:rPr>
              <w:t>1.3</w:t>
            </w:r>
            <w:r w:rsidR="006362F8">
              <w:rPr>
                <w:rStyle w:val="aa"/>
                <w:rFonts w:ascii="微软雅黑" w:eastAsia="微软雅黑" w:hAnsi="微软雅黑" w:cstheme="minorHAnsi" w:hint="eastAsia"/>
                <w:sz w:val="21"/>
              </w:rPr>
              <w:t>市场分析</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_Toc511292971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72" w:history="1">
            <w:r w:rsidR="006362F8">
              <w:rPr>
                <w:rStyle w:val="aa"/>
                <w:rFonts w:ascii="微软雅黑" w:eastAsia="微软雅黑" w:hAnsi="微软雅黑" w:cstheme="minorHAnsi"/>
                <w:sz w:val="21"/>
              </w:rPr>
              <w:t>1.4</w:t>
            </w:r>
            <w:r w:rsidR="006362F8">
              <w:rPr>
                <w:rStyle w:val="aa"/>
                <w:rFonts w:ascii="微软雅黑" w:eastAsia="微软雅黑" w:hAnsi="微软雅黑" w:cstheme="minorHAnsi" w:hint="eastAsia"/>
                <w:sz w:val="21"/>
              </w:rPr>
              <w:t>商业模式</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_Toc511292972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73" w:history="1">
            <w:r w:rsidR="006362F8">
              <w:rPr>
                <w:rStyle w:val="aa"/>
                <w:rFonts w:ascii="微软雅黑" w:eastAsia="微软雅黑" w:hAnsi="微软雅黑" w:cstheme="minorHAnsi"/>
                <w:sz w:val="21"/>
              </w:rPr>
              <w:t>1.5</w:t>
            </w:r>
            <w:r w:rsidR="006362F8">
              <w:rPr>
                <w:rStyle w:val="aa"/>
                <w:rFonts w:ascii="微软雅黑" w:eastAsia="微软雅黑" w:hAnsi="微软雅黑" w:cstheme="minorHAnsi" w:hint="eastAsia"/>
                <w:sz w:val="21"/>
              </w:rPr>
              <w:t>组织管理</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_Toc511292973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74" w:history="1">
            <w:r w:rsidR="006362F8">
              <w:rPr>
                <w:rStyle w:val="aa"/>
                <w:rFonts w:ascii="微软雅黑" w:eastAsia="微软雅黑" w:hAnsi="微软雅黑" w:cstheme="minorHAnsi"/>
                <w:sz w:val="21"/>
              </w:rPr>
              <w:t>1.6</w:t>
            </w:r>
            <w:r w:rsidR="006362F8">
              <w:rPr>
                <w:rStyle w:val="aa"/>
                <w:rFonts w:ascii="微软雅黑" w:eastAsia="微软雅黑" w:hAnsi="微软雅黑" w:cstheme="minorHAnsi" w:hint="eastAsia"/>
                <w:sz w:val="21"/>
              </w:rPr>
              <w:t>风险管理</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_Toc511292974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w:t>
            </w:r>
            <w:r w:rsidR="006362F8">
              <w:rPr>
                <w:rFonts w:ascii="微软雅黑" w:eastAsia="微软雅黑" w:hAnsi="微软雅黑"/>
                <w:sz w:val="21"/>
              </w:rPr>
              <w:fldChar w:fldCharType="end"/>
            </w:r>
          </w:hyperlink>
        </w:p>
        <w:p w:rsidR="00B03726" w:rsidRDefault="000C68AF">
          <w:pPr>
            <w:pStyle w:val="10"/>
            <w:tabs>
              <w:tab w:val="right" w:leader="dot" w:pos="8296"/>
            </w:tabs>
            <w:rPr>
              <w:rFonts w:ascii="微软雅黑" w:eastAsia="微软雅黑" w:hAnsi="微软雅黑"/>
              <w:sz w:val="18"/>
              <w:szCs w:val="22"/>
            </w:rPr>
          </w:pPr>
          <w:hyperlink w:anchor="_Toc511292975" w:history="1">
            <w:r w:rsidR="006362F8">
              <w:rPr>
                <w:rStyle w:val="aa"/>
                <w:rFonts w:ascii="微软雅黑" w:eastAsia="微软雅黑" w:hAnsi="微软雅黑" w:cstheme="minorHAnsi" w:hint="eastAsia"/>
                <w:sz w:val="21"/>
              </w:rPr>
              <w:t>第二章</w:t>
            </w:r>
            <w:r w:rsidR="006362F8">
              <w:rPr>
                <w:rStyle w:val="aa"/>
                <w:rFonts w:ascii="微软雅黑" w:eastAsia="微软雅黑" w:hAnsi="微软雅黑" w:cstheme="minorHAnsi"/>
                <w:sz w:val="21"/>
              </w:rPr>
              <w:t xml:space="preserve"> </w:t>
            </w:r>
            <w:r w:rsidR="006362F8">
              <w:rPr>
                <w:rStyle w:val="aa"/>
                <w:rFonts w:ascii="微软雅黑" w:eastAsia="微软雅黑" w:hAnsi="微软雅黑" w:cstheme="minorHAnsi" w:hint="eastAsia"/>
                <w:sz w:val="21"/>
              </w:rPr>
              <w:t>公司概况</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_Toc511292975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2</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76" w:history="1">
            <w:r w:rsidR="006362F8">
              <w:rPr>
                <w:rStyle w:val="aa"/>
                <w:rFonts w:ascii="微软雅黑" w:eastAsia="微软雅黑" w:hAnsi="微软雅黑" w:cstheme="minorHAnsi"/>
                <w:sz w:val="21"/>
              </w:rPr>
              <w:t>2.1</w:t>
            </w:r>
            <w:r w:rsidR="006362F8">
              <w:rPr>
                <w:rStyle w:val="aa"/>
                <w:rFonts w:ascii="微软雅黑" w:eastAsia="微软雅黑" w:hAnsi="微软雅黑" w:cstheme="minorHAnsi" w:hint="eastAsia"/>
                <w:sz w:val="21"/>
              </w:rPr>
              <w:t>公司介绍</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_Toc511292976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2</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77" w:history="1">
            <w:r w:rsidR="006362F8">
              <w:rPr>
                <w:rStyle w:val="aa"/>
                <w:rFonts w:ascii="微软雅黑" w:eastAsia="微软雅黑" w:hAnsi="微软雅黑" w:cstheme="minorHAnsi"/>
                <w:sz w:val="21"/>
              </w:rPr>
              <w:t>2.2</w:t>
            </w:r>
            <w:r w:rsidR="006362F8">
              <w:rPr>
                <w:rStyle w:val="aa"/>
                <w:rFonts w:ascii="微软雅黑" w:eastAsia="微软雅黑" w:hAnsi="微软雅黑" w:cstheme="minorHAnsi" w:hint="eastAsia"/>
                <w:sz w:val="21"/>
              </w:rPr>
              <w:t>公司目前职工情况</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_Toc511292977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2</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78" w:history="1">
            <w:r w:rsidR="006362F8">
              <w:rPr>
                <w:rStyle w:val="aa"/>
                <w:rFonts w:ascii="微软雅黑" w:eastAsia="微软雅黑" w:hAnsi="微软雅黑" w:cstheme="minorHAnsi"/>
                <w:sz w:val="21"/>
              </w:rPr>
              <w:t>2.3</w:t>
            </w:r>
            <w:r w:rsidR="006362F8">
              <w:rPr>
                <w:rStyle w:val="aa"/>
                <w:rFonts w:ascii="微软雅黑" w:eastAsia="微软雅黑" w:hAnsi="微软雅黑" w:cstheme="minorHAnsi" w:hint="eastAsia"/>
                <w:sz w:val="21"/>
              </w:rPr>
              <w:t>组织架构</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_Toc511292978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2</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79" w:history="1">
            <w:r w:rsidR="006362F8">
              <w:rPr>
                <w:rStyle w:val="aa"/>
                <w:rFonts w:ascii="微软雅黑" w:eastAsia="微软雅黑" w:hAnsi="微软雅黑" w:cstheme="minorHAnsi"/>
                <w:sz w:val="21"/>
              </w:rPr>
              <w:t>2.4</w:t>
            </w:r>
            <w:r w:rsidR="006362F8">
              <w:rPr>
                <w:rStyle w:val="aa"/>
                <w:rFonts w:ascii="微软雅黑" w:eastAsia="微软雅黑" w:hAnsi="微软雅黑" w:cstheme="minorHAnsi" w:hint="eastAsia"/>
                <w:sz w:val="21"/>
              </w:rPr>
              <w:t>公司宗旨</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_Toc511292979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2</w:t>
            </w:r>
            <w:r w:rsidR="006362F8">
              <w:rPr>
                <w:rFonts w:ascii="微软雅黑" w:eastAsia="微软雅黑" w:hAnsi="微软雅黑"/>
                <w:sz w:val="21"/>
              </w:rPr>
              <w:fldChar w:fldCharType="end"/>
            </w:r>
          </w:hyperlink>
        </w:p>
        <w:p w:rsidR="00B03726" w:rsidRDefault="000C68AF">
          <w:pPr>
            <w:pStyle w:val="10"/>
            <w:tabs>
              <w:tab w:val="right" w:leader="dot" w:pos="8296"/>
            </w:tabs>
            <w:rPr>
              <w:rFonts w:ascii="微软雅黑" w:eastAsia="微软雅黑" w:hAnsi="微软雅黑"/>
              <w:sz w:val="18"/>
              <w:szCs w:val="22"/>
            </w:rPr>
          </w:pPr>
          <w:hyperlink w:anchor="_Toc511292980" w:history="1">
            <w:r w:rsidR="006362F8">
              <w:rPr>
                <w:rStyle w:val="aa"/>
                <w:rFonts w:ascii="微软雅黑" w:eastAsia="微软雅黑" w:hAnsi="微软雅黑" w:cstheme="minorHAnsi" w:hint="eastAsia"/>
                <w:sz w:val="21"/>
              </w:rPr>
              <w:t>第三章</w:t>
            </w:r>
            <w:r w:rsidR="006362F8">
              <w:rPr>
                <w:rStyle w:val="aa"/>
                <w:rFonts w:ascii="微软雅黑" w:eastAsia="微软雅黑" w:hAnsi="微软雅黑" w:cstheme="minorHAnsi"/>
                <w:sz w:val="21"/>
              </w:rPr>
              <w:t xml:space="preserve"> </w:t>
            </w:r>
            <w:r w:rsidR="006362F8">
              <w:rPr>
                <w:rStyle w:val="aa"/>
                <w:rFonts w:ascii="微软雅黑" w:eastAsia="微软雅黑" w:hAnsi="微软雅黑" w:cstheme="minorHAnsi" w:hint="eastAsia"/>
                <w:sz w:val="21"/>
              </w:rPr>
              <w:t>市场分析</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_Toc511292980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3</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81" w:history="1">
            <w:r w:rsidR="006362F8">
              <w:rPr>
                <w:rStyle w:val="aa"/>
                <w:rFonts w:ascii="微软雅黑" w:eastAsia="微软雅黑" w:hAnsi="微软雅黑" w:cstheme="minorHAnsi"/>
                <w:sz w:val="21"/>
              </w:rPr>
              <w:t xml:space="preserve">3.1 </w:t>
            </w:r>
            <w:r w:rsidR="006362F8">
              <w:rPr>
                <w:rStyle w:val="aa"/>
                <w:rFonts w:ascii="微软雅黑" w:eastAsia="微软雅黑" w:hAnsi="微软雅黑" w:cstheme="minorHAnsi" w:hint="eastAsia"/>
                <w:sz w:val="21"/>
              </w:rPr>
              <w:t>行业背景概述</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_Toc511292981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3</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82" w:history="1">
            <w:r w:rsidR="006362F8">
              <w:rPr>
                <w:rStyle w:val="aa"/>
                <w:rFonts w:ascii="微软雅黑" w:eastAsia="微软雅黑" w:hAnsi="微软雅黑" w:cstheme="minorHAnsi"/>
                <w:sz w:val="21"/>
              </w:rPr>
              <w:t xml:space="preserve">3.2 </w:t>
            </w:r>
            <w:r w:rsidR="006362F8">
              <w:rPr>
                <w:rStyle w:val="aa"/>
                <w:rFonts w:ascii="微软雅黑" w:eastAsia="微软雅黑" w:hAnsi="微软雅黑" w:cstheme="minorHAnsi" w:hint="eastAsia"/>
                <w:sz w:val="21"/>
              </w:rPr>
              <w:t>目标客户</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_Toc511292982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3</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83" w:history="1">
            <w:r w:rsidR="006362F8">
              <w:rPr>
                <w:rStyle w:val="aa"/>
                <w:rFonts w:ascii="微软雅黑" w:eastAsia="微软雅黑" w:hAnsi="微软雅黑" w:cstheme="minorHAnsi"/>
                <w:sz w:val="21"/>
              </w:rPr>
              <w:t xml:space="preserve">3.3 </w:t>
            </w:r>
            <w:r w:rsidR="006362F8">
              <w:rPr>
                <w:rStyle w:val="aa"/>
                <w:rFonts w:ascii="微软雅黑" w:eastAsia="微软雅黑" w:hAnsi="微软雅黑" w:cstheme="minorHAnsi" w:hint="eastAsia"/>
                <w:sz w:val="21"/>
              </w:rPr>
              <w:t>目标客户面临问题</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_Toc511292983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3</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2984" w:history="1">
            <w:r w:rsidR="006362F8">
              <w:rPr>
                <w:rStyle w:val="aa"/>
                <w:rFonts w:ascii="微软雅黑" w:eastAsia="微软雅黑" w:hAnsi="微软雅黑" w:cstheme="minorHAnsi"/>
                <w:sz w:val="21"/>
              </w:rPr>
              <w:t xml:space="preserve">3.3.1 </w:t>
            </w:r>
            <w:r w:rsidR="006362F8">
              <w:rPr>
                <w:rStyle w:val="aa"/>
                <w:rFonts w:ascii="微软雅黑" w:eastAsia="微软雅黑" w:hAnsi="微软雅黑" w:cstheme="minorHAnsi" w:hint="eastAsia"/>
                <w:sz w:val="21"/>
              </w:rPr>
              <w:t>现实问题</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_Toc511292984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3</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2985" w:history="1">
            <w:r w:rsidR="006362F8">
              <w:rPr>
                <w:rStyle w:val="aa"/>
                <w:rFonts w:ascii="微软雅黑" w:eastAsia="微软雅黑" w:hAnsi="微软雅黑" w:cstheme="minorHAnsi"/>
                <w:sz w:val="21"/>
              </w:rPr>
              <w:t xml:space="preserve">3.3.2 </w:t>
            </w:r>
            <w:r w:rsidR="006362F8">
              <w:rPr>
                <w:rStyle w:val="aa"/>
                <w:rFonts w:ascii="微软雅黑" w:eastAsia="微软雅黑" w:hAnsi="微软雅黑" w:cstheme="minorHAnsi" w:hint="eastAsia"/>
                <w:sz w:val="21"/>
              </w:rPr>
              <w:t>竞争问题</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_Toc511292985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3</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2986" w:history="1">
            <w:r w:rsidR="006362F8">
              <w:rPr>
                <w:rStyle w:val="aa"/>
                <w:rFonts w:ascii="微软雅黑" w:eastAsia="微软雅黑" w:hAnsi="微软雅黑" w:cstheme="minorHAnsi"/>
                <w:sz w:val="21"/>
              </w:rPr>
              <w:t xml:space="preserve">3.3.3 </w:t>
            </w:r>
            <w:r w:rsidR="006362F8">
              <w:rPr>
                <w:rStyle w:val="aa"/>
                <w:rFonts w:ascii="微软雅黑" w:eastAsia="微软雅黑" w:hAnsi="微软雅黑" w:cstheme="minorHAnsi" w:hint="eastAsia"/>
                <w:sz w:val="21"/>
              </w:rPr>
              <w:t>推广成本问题</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_Toc511292986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3</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2987" w:history="1">
            <w:r w:rsidR="006362F8">
              <w:rPr>
                <w:rStyle w:val="aa"/>
                <w:rFonts w:ascii="微软雅黑" w:eastAsia="微软雅黑" w:hAnsi="微软雅黑" w:cstheme="minorHAnsi"/>
                <w:sz w:val="21"/>
              </w:rPr>
              <w:t xml:space="preserve">3.3.4 </w:t>
            </w:r>
            <w:r w:rsidR="006362F8">
              <w:rPr>
                <w:rStyle w:val="aa"/>
                <w:rFonts w:ascii="微软雅黑" w:eastAsia="微软雅黑" w:hAnsi="微软雅黑" w:cstheme="minorHAnsi" w:hint="eastAsia"/>
                <w:sz w:val="21"/>
              </w:rPr>
              <w:t>管理效率问题</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_Toc511292987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3</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2988" w:history="1">
            <w:r w:rsidR="006362F8">
              <w:rPr>
                <w:rStyle w:val="aa"/>
                <w:rFonts w:ascii="微软雅黑" w:eastAsia="微软雅黑" w:hAnsi="微软雅黑" w:cstheme="minorHAnsi"/>
                <w:sz w:val="21"/>
              </w:rPr>
              <w:t xml:space="preserve">3.4 </w:t>
            </w:r>
            <w:r w:rsidR="006362F8">
              <w:rPr>
                <w:rStyle w:val="aa"/>
                <w:rFonts w:ascii="微软雅黑" w:eastAsia="微软雅黑" w:hAnsi="微软雅黑" w:cstheme="minorHAnsi" w:hint="eastAsia"/>
                <w:sz w:val="21"/>
              </w:rPr>
              <w:t>行业发展趋势</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_Toc511292988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4</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89" w:history="1">
            <w:r w:rsidR="006362F8">
              <w:rPr>
                <w:rStyle w:val="aa"/>
                <w:rFonts w:ascii="微软雅黑" w:eastAsia="微软雅黑" w:hAnsi="微软雅黑" w:cstheme="minorHAnsi"/>
                <w:sz w:val="21"/>
              </w:rPr>
              <w:t xml:space="preserve">3.5 </w:t>
            </w:r>
            <w:r w:rsidR="006362F8">
              <w:rPr>
                <w:rStyle w:val="aa"/>
                <w:rFonts w:ascii="微软雅黑" w:eastAsia="微软雅黑" w:hAnsi="微软雅黑" w:cstheme="minorHAnsi" w:hint="eastAsia"/>
                <w:sz w:val="21"/>
              </w:rPr>
              <w:t>竞争</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_Toc511292989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4</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2990" w:history="1">
            <w:r w:rsidR="006362F8">
              <w:rPr>
                <w:rStyle w:val="aa"/>
                <w:rFonts w:ascii="微软雅黑" w:eastAsia="微软雅黑" w:hAnsi="微软雅黑" w:cstheme="minorHAnsi"/>
                <w:sz w:val="21"/>
              </w:rPr>
              <w:t xml:space="preserve">3.5.1 </w:t>
            </w:r>
            <w:r w:rsidR="006362F8">
              <w:rPr>
                <w:rStyle w:val="aa"/>
                <w:rFonts w:ascii="微软雅黑" w:eastAsia="微软雅黑" w:hAnsi="微软雅黑" w:cstheme="minorHAnsi" w:hint="eastAsia"/>
                <w:sz w:val="21"/>
              </w:rPr>
              <w:t>主要竞争者及分析</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_Toc511292990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4</w:t>
            </w:r>
            <w:r w:rsidR="006362F8">
              <w:rPr>
                <w:rFonts w:ascii="微软雅黑" w:eastAsia="微软雅黑" w:hAnsi="微软雅黑"/>
                <w:sz w:val="21"/>
              </w:rPr>
              <w:fldChar w:fldCharType="end"/>
            </w:r>
          </w:hyperlink>
        </w:p>
        <w:p w:rsidR="00B03726" w:rsidRDefault="000C68AF">
          <w:pPr>
            <w:pStyle w:val="10"/>
            <w:tabs>
              <w:tab w:val="right" w:leader="dot" w:pos="8296"/>
            </w:tabs>
            <w:rPr>
              <w:rFonts w:ascii="微软雅黑" w:eastAsia="微软雅黑" w:hAnsi="微软雅黑"/>
              <w:sz w:val="18"/>
              <w:szCs w:val="22"/>
            </w:rPr>
          </w:pPr>
          <w:hyperlink w:anchor="_Toc511292991" w:history="1">
            <w:r w:rsidR="006362F8">
              <w:rPr>
                <w:rStyle w:val="aa"/>
                <w:rFonts w:ascii="微软雅黑" w:eastAsia="微软雅黑" w:hAnsi="微软雅黑" w:cstheme="minorHAnsi" w:hint="eastAsia"/>
                <w:sz w:val="21"/>
              </w:rPr>
              <w:t>第四章</w:t>
            </w:r>
            <w:r w:rsidR="006362F8">
              <w:rPr>
                <w:rStyle w:val="aa"/>
                <w:rFonts w:ascii="微软雅黑" w:eastAsia="微软雅黑" w:hAnsi="微软雅黑" w:cstheme="minorHAnsi"/>
                <w:sz w:val="21"/>
              </w:rPr>
              <w:t xml:space="preserve"> </w:t>
            </w:r>
            <w:r w:rsidR="006362F8">
              <w:rPr>
                <w:rStyle w:val="aa"/>
                <w:rFonts w:ascii="微软雅黑" w:eastAsia="微软雅黑" w:hAnsi="微软雅黑" w:cstheme="minorHAnsi" w:hint="eastAsia"/>
                <w:sz w:val="21"/>
              </w:rPr>
              <w:t>产品与技术分析</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_Toc511292991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4</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92" w:history="1">
            <w:r w:rsidR="006362F8">
              <w:rPr>
                <w:rStyle w:val="aa"/>
                <w:rFonts w:ascii="微软雅黑" w:eastAsia="微软雅黑" w:hAnsi="微软雅黑" w:cstheme="minorHAnsi"/>
                <w:sz w:val="21"/>
              </w:rPr>
              <w:t xml:space="preserve">4.1 </w:t>
            </w:r>
            <w:r w:rsidR="006362F8">
              <w:rPr>
                <w:rStyle w:val="aa"/>
                <w:rFonts w:ascii="微软雅黑" w:eastAsia="微软雅黑" w:hAnsi="微软雅黑" w:cstheme="minorHAnsi" w:hint="eastAsia"/>
                <w:sz w:val="21"/>
              </w:rPr>
              <w:t>产品概述</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_Toc511292992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4</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2993" w:history="1">
            <w:r w:rsidR="006362F8">
              <w:rPr>
                <w:rStyle w:val="aa"/>
                <w:rFonts w:ascii="微软雅黑" w:eastAsia="微软雅黑" w:hAnsi="微软雅黑" w:cstheme="minorHAnsi"/>
                <w:sz w:val="21"/>
              </w:rPr>
              <w:t xml:space="preserve">4.1.1 </w:t>
            </w:r>
            <w:r w:rsidR="006362F8">
              <w:rPr>
                <w:rStyle w:val="aa"/>
                <w:rFonts w:ascii="微软雅黑" w:eastAsia="微软雅黑" w:hAnsi="微软雅黑" w:cstheme="minorHAnsi" w:hint="eastAsia"/>
                <w:sz w:val="21"/>
              </w:rPr>
              <w:t>产品介绍</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_Toc511292993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4</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2994" w:history="1">
            <w:r w:rsidR="006362F8">
              <w:rPr>
                <w:rStyle w:val="aa"/>
                <w:rFonts w:ascii="微软雅黑" w:eastAsia="微软雅黑" w:hAnsi="微软雅黑" w:cstheme="minorHAnsi"/>
                <w:sz w:val="21"/>
              </w:rPr>
              <w:t xml:space="preserve">4.1.2 </w:t>
            </w:r>
            <w:r w:rsidR="006362F8">
              <w:rPr>
                <w:rStyle w:val="aa"/>
                <w:rFonts w:ascii="微软雅黑" w:eastAsia="微软雅黑" w:hAnsi="微软雅黑" w:cstheme="minorHAnsi" w:hint="eastAsia"/>
                <w:sz w:val="21"/>
              </w:rPr>
              <w:t>产品模块</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_Toc511292994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4</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95" w:history="1">
            <w:r w:rsidR="006362F8">
              <w:rPr>
                <w:rStyle w:val="aa"/>
                <w:rFonts w:ascii="微软雅黑" w:eastAsia="微软雅黑" w:hAnsi="微软雅黑" w:cstheme="minorHAnsi"/>
                <w:sz w:val="21"/>
              </w:rPr>
              <w:t xml:space="preserve">4.1.3 </w:t>
            </w:r>
            <w:r w:rsidR="006362F8">
              <w:rPr>
                <w:rStyle w:val="aa"/>
                <w:rFonts w:ascii="微软雅黑" w:eastAsia="微软雅黑" w:hAnsi="微软雅黑" w:cstheme="minorHAnsi" w:hint="eastAsia"/>
                <w:sz w:val="21"/>
              </w:rPr>
              <w:t>使用说明</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_Toc511292995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4</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2996" w:history="1">
            <w:r w:rsidR="006362F8">
              <w:rPr>
                <w:rStyle w:val="aa"/>
                <w:rFonts w:ascii="微软雅黑" w:eastAsia="微软雅黑" w:hAnsi="微软雅黑" w:cstheme="minorHAnsi"/>
                <w:sz w:val="21"/>
              </w:rPr>
              <w:t xml:space="preserve">4.1.4 </w:t>
            </w:r>
            <w:r w:rsidR="006362F8">
              <w:rPr>
                <w:rStyle w:val="aa"/>
                <w:rFonts w:ascii="微软雅黑" w:eastAsia="微软雅黑" w:hAnsi="微软雅黑" w:cstheme="minorHAnsi" w:hint="eastAsia"/>
                <w:sz w:val="21"/>
              </w:rPr>
              <w:t>产品商标注册情况</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_Toc511292996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5</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2997" w:history="1">
            <w:r w:rsidR="006362F8">
              <w:rPr>
                <w:rStyle w:val="aa"/>
                <w:rFonts w:ascii="微软雅黑" w:eastAsia="微软雅黑" w:hAnsi="微软雅黑" w:cstheme="minorHAnsi"/>
                <w:sz w:val="21"/>
              </w:rPr>
              <w:t xml:space="preserve">4.1.5 </w:t>
            </w:r>
            <w:r w:rsidR="006362F8">
              <w:rPr>
                <w:rStyle w:val="aa"/>
                <w:rFonts w:ascii="微软雅黑" w:eastAsia="微软雅黑" w:hAnsi="微软雅黑" w:cstheme="minorHAnsi" w:hint="eastAsia"/>
                <w:sz w:val="21"/>
              </w:rPr>
              <w:t>产品标准</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_Toc511292997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5</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2998" w:history="1">
            <w:r w:rsidR="006362F8">
              <w:rPr>
                <w:rStyle w:val="aa"/>
                <w:rFonts w:ascii="微软雅黑" w:eastAsia="微软雅黑" w:hAnsi="微软雅黑" w:cstheme="minorHAnsi"/>
                <w:sz w:val="21"/>
              </w:rPr>
              <w:t xml:space="preserve">4.2 </w:t>
            </w:r>
            <w:r w:rsidR="006362F8">
              <w:rPr>
                <w:rStyle w:val="aa"/>
                <w:rFonts w:ascii="微软雅黑" w:eastAsia="微软雅黑" w:hAnsi="微软雅黑" w:cstheme="minorHAnsi" w:hint="eastAsia"/>
                <w:sz w:val="21"/>
              </w:rPr>
              <w:t>产品核心技术优势</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_Toc511292998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5</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2999" w:history="1">
            <w:r w:rsidR="006362F8">
              <w:rPr>
                <w:rStyle w:val="aa"/>
                <w:rFonts w:ascii="微软雅黑" w:eastAsia="微软雅黑" w:hAnsi="微软雅黑" w:cstheme="minorHAnsi"/>
                <w:sz w:val="21"/>
              </w:rPr>
              <w:t>4.2.1 XXX</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_Toc511292999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5</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00" w:history="1">
            <w:r w:rsidR="006362F8">
              <w:rPr>
                <w:rStyle w:val="aa"/>
                <w:rFonts w:ascii="微软雅黑" w:eastAsia="微软雅黑" w:hAnsi="微软雅黑" w:cstheme="minorHAnsi"/>
                <w:sz w:val="21"/>
              </w:rPr>
              <w:t>4.2.2 XXX</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_Toc511293000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5</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01" w:history="1">
            <w:r w:rsidR="006362F8">
              <w:rPr>
                <w:rStyle w:val="aa"/>
                <w:rFonts w:ascii="微软雅黑" w:eastAsia="微软雅黑" w:hAnsi="微软雅黑" w:cstheme="minorHAnsi"/>
                <w:sz w:val="21"/>
              </w:rPr>
              <w:t>4.2.3 XXX</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_Toc511293001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5</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02" w:history="1">
            <w:r w:rsidR="006362F8">
              <w:rPr>
                <w:rStyle w:val="aa"/>
                <w:rFonts w:ascii="微软雅黑" w:eastAsia="微软雅黑" w:hAnsi="微软雅黑" w:cstheme="minorHAnsi"/>
                <w:sz w:val="21"/>
              </w:rPr>
              <w:t>4.2.4 XXX</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_Toc511293002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5</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3003" w:history="1">
            <w:r w:rsidR="006362F8">
              <w:rPr>
                <w:rStyle w:val="aa"/>
                <w:rFonts w:ascii="微软雅黑" w:eastAsia="微软雅黑" w:hAnsi="微软雅黑" w:cstheme="minorHAnsi"/>
                <w:sz w:val="21"/>
              </w:rPr>
              <w:t xml:space="preserve">4.3 </w:t>
            </w:r>
            <w:r w:rsidR="006362F8">
              <w:rPr>
                <w:rStyle w:val="aa"/>
                <w:rFonts w:ascii="微软雅黑" w:eastAsia="微软雅黑" w:hAnsi="微软雅黑" w:cstheme="minorHAnsi" w:hint="eastAsia"/>
                <w:sz w:val="21"/>
              </w:rPr>
              <w:t>产品可行性分析</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_Toc511293003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6</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04" w:history="1">
            <w:r w:rsidR="006362F8">
              <w:rPr>
                <w:rStyle w:val="aa"/>
                <w:rFonts w:ascii="微软雅黑" w:eastAsia="微软雅黑" w:hAnsi="微软雅黑" w:cstheme="minorHAnsi"/>
                <w:sz w:val="21"/>
              </w:rPr>
              <w:t xml:space="preserve">4.3.1 </w:t>
            </w:r>
            <w:r w:rsidR="006362F8">
              <w:rPr>
                <w:rStyle w:val="aa"/>
                <w:rFonts w:ascii="微软雅黑" w:eastAsia="微软雅黑" w:hAnsi="微软雅黑" w:cstheme="minorHAnsi" w:hint="eastAsia"/>
                <w:sz w:val="21"/>
              </w:rPr>
              <w:t>市场可行性</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_Toc511293004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6</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05" w:history="1">
            <w:r w:rsidR="006362F8">
              <w:rPr>
                <w:rStyle w:val="aa"/>
                <w:rFonts w:ascii="微软雅黑" w:eastAsia="微软雅黑" w:hAnsi="微软雅黑" w:cstheme="minorHAnsi"/>
                <w:sz w:val="21"/>
              </w:rPr>
              <w:t xml:space="preserve">4.3.2 </w:t>
            </w:r>
            <w:r w:rsidR="006362F8">
              <w:rPr>
                <w:rStyle w:val="aa"/>
                <w:rFonts w:ascii="微软雅黑" w:eastAsia="微软雅黑" w:hAnsi="微软雅黑" w:cstheme="minorHAnsi" w:hint="eastAsia"/>
                <w:sz w:val="21"/>
              </w:rPr>
              <w:t>生产可行性</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_Toc511293005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6</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06" w:history="1">
            <w:r w:rsidR="006362F8">
              <w:rPr>
                <w:rStyle w:val="aa"/>
                <w:rFonts w:ascii="微软雅黑" w:eastAsia="微软雅黑" w:hAnsi="微软雅黑" w:cstheme="minorHAnsi"/>
                <w:sz w:val="21"/>
              </w:rPr>
              <w:t xml:space="preserve">4.3.3 </w:t>
            </w:r>
            <w:r w:rsidR="006362F8">
              <w:rPr>
                <w:rStyle w:val="aa"/>
                <w:rFonts w:ascii="微软雅黑" w:eastAsia="微软雅黑" w:hAnsi="微软雅黑" w:cstheme="minorHAnsi" w:hint="eastAsia"/>
                <w:sz w:val="21"/>
              </w:rPr>
              <w:t>法律可行性</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_Toc511293006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6</w:t>
            </w:r>
            <w:r w:rsidR="006362F8">
              <w:rPr>
                <w:rFonts w:ascii="微软雅黑" w:eastAsia="微软雅黑" w:hAnsi="微软雅黑"/>
                <w:sz w:val="21"/>
              </w:rPr>
              <w:fldChar w:fldCharType="end"/>
            </w:r>
          </w:hyperlink>
        </w:p>
        <w:p w:rsidR="00B03726" w:rsidRDefault="000C68AF">
          <w:pPr>
            <w:pStyle w:val="10"/>
            <w:tabs>
              <w:tab w:val="right" w:leader="dot" w:pos="8296"/>
            </w:tabs>
            <w:rPr>
              <w:rFonts w:ascii="微软雅黑" w:eastAsia="微软雅黑" w:hAnsi="微软雅黑"/>
              <w:sz w:val="18"/>
              <w:szCs w:val="22"/>
            </w:rPr>
          </w:pPr>
          <w:hyperlink w:anchor="_Toc511293007" w:history="1">
            <w:r w:rsidR="006362F8">
              <w:rPr>
                <w:rStyle w:val="aa"/>
                <w:rFonts w:ascii="微软雅黑" w:eastAsia="微软雅黑" w:hAnsi="微软雅黑" w:cstheme="minorHAnsi" w:hint="eastAsia"/>
                <w:sz w:val="21"/>
              </w:rPr>
              <w:t>第五章</w:t>
            </w:r>
            <w:r w:rsidR="006362F8">
              <w:rPr>
                <w:rStyle w:val="aa"/>
                <w:rFonts w:ascii="微软雅黑" w:eastAsia="微软雅黑" w:hAnsi="微软雅黑" w:cstheme="minorHAnsi"/>
                <w:sz w:val="21"/>
              </w:rPr>
              <w:t xml:space="preserve"> </w:t>
            </w:r>
            <w:r w:rsidR="006362F8">
              <w:rPr>
                <w:rStyle w:val="aa"/>
                <w:rFonts w:ascii="微软雅黑" w:eastAsia="微软雅黑" w:hAnsi="微软雅黑" w:cstheme="minorHAnsi" w:hint="eastAsia"/>
                <w:sz w:val="21"/>
              </w:rPr>
              <w:t>商业模式</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_Toc511293007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7</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3008" w:history="1">
            <w:r w:rsidR="006362F8">
              <w:rPr>
                <w:rStyle w:val="aa"/>
                <w:rFonts w:ascii="微软雅黑" w:eastAsia="微软雅黑" w:hAnsi="微软雅黑" w:cstheme="minorHAnsi"/>
                <w:sz w:val="21"/>
              </w:rPr>
              <w:t>5.1</w:t>
            </w:r>
            <w:r w:rsidR="006362F8">
              <w:rPr>
                <w:rStyle w:val="aa"/>
                <w:rFonts w:ascii="微软雅黑" w:eastAsia="微软雅黑" w:hAnsi="微软雅黑" w:cstheme="minorHAnsi" w:hint="eastAsia"/>
                <w:sz w:val="21"/>
              </w:rPr>
              <w:t>商业模式概述</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_Toc511293008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7</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3009" w:history="1">
            <w:r w:rsidR="006362F8">
              <w:rPr>
                <w:rStyle w:val="aa"/>
                <w:rFonts w:ascii="微软雅黑" w:eastAsia="微软雅黑" w:hAnsi="微软雅黑" w:cstheme="minorHAnsi"/>
                <w:sz w:val="21"/>
              </w:rPr>
              <w:t>5.2</w:t>
            </w:r>
            <w:r w:rsidR="006362F8">
              <w:rPr>
                <w:rStyle w:val="aa"/>
                <w:rFonts w:ascii="微软雅黑" w:eastAsia="微软雅黑" w:hAnsi="微软雅黑" w:cstheme="minorHAnsi" w:hint="eastAsia"/>
                <w:sz w:val="21"/>
              </w:rPr>
              <w:t>商业模式画布</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_Toc511293009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7</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3010" w:history="1">
            <w:r w:rsidR="006362F8">
              <w:rPr>
                <w:rStyle w:val="aa"/>
                <w:rFonts w:ascii="微软雅黑" w:eastAsia="微软雅黑" w:hAnsi="微软雅黑" w:cstheme="minorHAnsi"/>
                <w:sz w:val="21"/>
              </w:rPr>
              <w:t>5.3</w:t>
            </w:r>
            <w:r w:rsidR="006362F8">
              <w:rPr>
                <w:rStyle w:val="aa"/>
                <w:rFonts w:ascii="微软雅黑" w:eastAsia="微软雅黑" w:hAnsi="微软雅黑" w:cstheme="minorHAnsi" w:hint="eastAsia"/>
                <w:sz w:val="21"/>
              </w:rPr>
              <w:t>商业模式评价</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_Toc511293010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7</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3011" w:history="1">
            <w:r w:rsidR="006362F8">
              <w:rPr>
                <w:rStyle w:val="aa"/>
                <w:rFonts w:ascii="微软雅黑" w:eastAsia="微软雅黑" w:hAnsi="微软雅黑" w:cstheme="minorHAnsi"/>
                <w:sz w:val="21"/>
              </w:rPr>
              <w:t>5.4</w:t>
            </w:r>
            <w:r w:rsidR="006362F8">
              <w:rPr>
                <w:rStyle w:val="aa"/>
                <w:rFonts w:ascii="微软雅黑" w:eastAsia="微软雅黑" w:hAnsi="微软雅黑" w:cstheme="minorHAnsi" w:hint="eastAsia"/>
                <w:sz w:val="21"/>
              </w:rPr>
              <w:t>合作伙伴简介</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_Toc511293011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7</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3012" w:history="1">
            <w:r w:rsidR="006362F8">
              <w:rPr>
                <w:rStyle w:val="aa"/>
                <w:rFonts w:ascii="微软雅黑" w:eastAsia="微软雅黑" w:hAnsi="微软雅黑" w:cstheme="minorHAnsi"/>
                <w:sz w:val="21"/>
              </w:rPr>
              <w:t>5.5 </w:t>
            </w:r>
            <w:r w:rsidR="006362F8">
              <w:rPr>
                <w:rStyle w:val="aa"/>
                <w:rFonts w:ascii="微软雅黑" w:eastAsia="微软雅黑" w:hAnsi="微软雅黑" w:cstheme="minorHAnsi" w:hint="eastAsia"/>
                <w:sz w:val="21"/>
              </w:rPr>
              <w:t>盈利方案</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_Toc511293012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7</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3013" w:history="1">
            <w:r w:rsidR="006362F8">
              <w:rPr>
                <w:rStyle w:val="aa"/>
                <w:rFonts w:ascii="微软雅黑" w:eastAsia="微软雅黑" w:hAnsi="微软雅黑" w:cstheme="minorHAnsi"/>
                <w:sz w:val="21"/>
              </w:rPr>
              <w:t>5.6 </w:t>
            </w:r>
            <w:r w:rsidR="006362F8">
              <w:rPr>
                <w:rStyle w:val="aa"/>
                <w:rFonts w:ascii="微软雅黑" w:eastAsia="微软雅黑" w:hAnsi="微软雅黑" w:cstheme="minorHAnsi" w:hint="eastAsia"/>
                <w:sz w:val="21"/>
              </w:rPr>
              <w:t>未来发展</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_Toc511293013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7</w:t>
            </w:r>
            <w:r w:rsidR="006362F8">
              <w:rPr>
                <w:rFonts w:ascii="微软雅黑" w:eastAsia="微软雅黑" w:hAnsi="微软雅黑"/>
                <w:sz w:val="21"/>
              </w:rPr>
              <w:fldChar w:fldCharType="end"/>
            </w:r>
          </w:hyperlink>
        </w:p>
        <w:p w:rsidR="00B03726" w:rsidRDefault="000C68AF">
          <w:pPr>
            <w:pStyle w:val="10"/>
            <w:tabs>
              <w:tab w:val="right" w:leader="dot" w:pos="8296"/>
            </w:tabs>
            <w:rPr>
              <w:rFonts w:ascii="微软雅黑" w:eastAsia="微软雅黑" w:hAnsi="微软雅黑"/>
              <w:sz w:val="18"/>
              <w:szCs w:val="22"/>
            </w:rPr>
          </w:pPr>
          <w:hyperlink w:anchor="_Toc511293014" w:history="1">
            <w:r w:rsidR="006362F8">
              <w:rPr>
                <w:rStyle w:val="aa"/>
                <w:rFonts w:ascii="微软雅黑" w:eastAsia="微软雅黑" w:hAnsi="微软雅黑" w:cstheme="minorHAnsi" w:hint="eastAsia"/>
                <w:sz w:val="21"/>
              </w:rPr>
              <w:t>第六章</w:t>
            </w:r>
            <w:r w:rsidR="006362F8">
              <w:rPr>
                <w:rStyle w:val="aa"/>
                <w:rFonts w:ascii="微软雅黑" w:eastAsia="微软雅黑" w:hAnsi="微软雅黑" w:cstheme="minorHAnsi"/>
                <w:sz w:val="21"/>
              </w:rPr>
              <w:t xml:space="preserve"> </w:t>
            </w:r>
            <w:r w:rsidR="006362F8">
              <w:rPr>
                <w:rStyle w:val="aa"/>
                <w:rFonts w:ascii="微软雅黑" w:eastAsia="微软雅黑" w:hAnsi="微软雅黑" w:cstheme="minorHAnsi" w:hint="eastAsia"/>
                <w:sz w:val="21"/>
                <w:lang w:val="zh-TW" w:eastAsia="zh-TW"/>
              </w:rPr>
              <w:t>营销策略</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_Toc511293014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8</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3015" w:history="1">
            <w:r w:rsidR="006362F8">
              <w:rPr>
                <w:rStyle w:val="aa"/>
                <w:rFonts w:ascii="微软雅黑" w:eastAsia="微软雅黑" w:hAnsi="微软雅黑" w:cstheme="minorHAnsi"/>
                <w:sz w:val="21"/>
                <w:lang w:val="zh-TW" w:eastAsia="zh-TW"/>
              </w:rPr>
              <w:t xml:space="preserve">6.1 </w:t>
            </w:r>
            <w:r w:rsidR="006362F8">
              <w:rPr>
                <w:rStyle w:val="aa"/>
                <w:rFonts w:ascii="微软雅黑" w:eastAsia="微软雅黑" w:hAnsi="微软雅黑" w:cstheme="minorHAnsi" w:hint="eastAsia"/>
                <w:sz w:val="21"/>
                <w:lang w:val="zh-TW" w:eastAsia="zh-TW"/>
              </w:rPr>
              <w:t>主要销售手段</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_Toc511293015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8</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3016" w:history="1">
            <w:r w:rsidR="006362F8">
              <w:rPr>
                <w:rStyle w:val="aa"/>
                <w:rFonts w:ascii="微软雅黑" w:eastAsia="微软雅黑" w:hAnsi="微软雅黑" w:cstheme="minorHAnsi"/>
                <w:sz w:val="21"/>
              </w:rPr>
              <w:t xml:space="preserve">6.2 </w:t>
            </w:r>
            <w:r w:rsidR="006362F8">
              <w:rPr>
                <w:rStyle w:val="aa"/>
                <w:rFonts w:ascii="微软雅黑" w:eastAsia="微软雅黑" w:hAnsi="微软雅黑" w:cstheme="minorHAnsi" w:hint="eastAsia"/>
                <w:sz w:val="21"/>
              </w:rPr>
              <w:t>基于</w:t>
            </w:r>
            <w:r w:rsidR="006362F8">
              <w:rPr>
                <w:rStyle w:val="aa"/>
                <w:rFonts w:ascii="微软雅黑" w:eastAsia="微软雅黑" w:hAnsi="微软雅黑" w:cstheme="minorHAnsi"/>
                <w:sz w:val="21"/>
              </w:rPr>
              <w:t>4Ps</w:t>
            </w:r>
            <w:r w:rsidR="006362F8">
              <w:rPr>
                <w:rStyle w:val="aa"/>
                <w:rFonts w:ascii="微软雅黑" w:eastAsia="微软雅黑" w:hAnsi="微软雅黑" w:cstheme="minorHAnsi" w:hint="eastAsia"/>
                <w:sz w:val="21"/>
              </w:rPr>
              <w:t>模型的营销策略</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_Toc511293016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8</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17" w:history="1">
            <w:r w:rsidR="006362F8">
              <w:rPr>
                <w:rStyle w:val="aa"/>
                <w:rFonts w:ascii="微软雅黑" w:eastAsia="微软雅黑" w:hAnsi="微软雅黑" w:cstheme="minorHAnsi"/>
                <w:sz w:val="21"/>
              </w:rPr>
              <w:t xml:space="preserve">6.2.2 </w:t>
            </w:r>
            <w:r w:rsidR="006362F8">
              <w:rPr>
                <w:rStyle w:val="aa"/>
                <w:rFonts w:ascii="微软雅黑" w:eastAsia="微软雅黑" w:hAnsi="微软雅黑" w:cstheme="minorHAnsi" w:hint="eastAsia"/>
                <w:sz w:val="21"/>
              </w:rPr>
              <w:t>价格策略</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_Toc511293017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8</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18" w:history="1">
            <w:r w:rsidR="006362F8">
              <w:rPr>
                <w:rStyle w:val="aa"/>
                <w:rFonts w:ascii="微软雅黑" w:eastAsia="微软雅黑" w:hAnsi="微软雅黑" w:cstheme="minorHAnsi"/>
                <w:sz w:val="21"/>
              </w:rPr>
              <w:t xml:space="preserve">6.2.3 </w:t>
            </w:r>
            <w:r w:rsidR="006362F8">
              <w:rPr>
                <w:rStyle w:val="aa"/>
                <w:rFonts w:ascii="微软雅黑" w:eastAsia="微软雅黑" w:hAnsi="微软雅黑" w:cstheme="minorHAnsi" w:hint="eastAsia"/>
                <w:sz w:val="21"/>
              </w:rPr>
              <w:t>销售渠道</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_Toc511293018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8</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19" w:history="1">
            <w:r w:rsidR="006362F8">
              <w:rPr>
                <w:rStyle w:val="aa"/>
                <w:rFonts w:ascii="微软雅黑" w:eastAsia="微软雅黑" w:hAnsi="微软雅黑" w:cstheme="minorHAnsi"/>
                <w:sz w:val="21"/>
              </w:rPr>
              <w:t xml:space="preserve">6.2.4 </w:t>
            </w:r>
            <w:r w:rsidR="006362F8">
              <w:rPr>
                <w:rStyle w:val="aa"/>
                <w:rFonts w:ascii="微软雅黑" w:eastAsia="微软雅黑" w:hAnsi="微软雅黑" w:cstheme="minorHAnsi" w:hint="eastAsia"/>
                <w:sz w:val="21"/>
              </w:rPr>
              <w:t>市场宣传</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_Toc511293019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8</w:t>
            </w:r>
            <w:r w:rsidR="006362F8">
              <w:rPr>
                <w:rFonts w:ascii="微软雅黑" w:eastAsia="微软雅黑" w:hAnsi="微软雅黑"/>
                <w:sz w:val="21"/>
              </w:rPr>
              <w:fldChar w:fldCharType="end"/>
            </w:r>
          </w:hyperlink>
        </w:p>
        <w:p w:rsidR="00B03726" w:rsidRDefault="000C68AF">
          <w:pPr>
            <w:pStyle w:val="10"/>
            <w:tabs>
              <w:tab w:val="right" w:leader="dot" w:pos="8296"/>
            </w:tabs>
            <w:rPr>
              <w:rFonts w:ascii="微软雅黑" w:eastAsia="微软雅黑" w:hAnsi="微软雅黑"/>
              <w:sz w:val="18"/>
              <w:szCs w:val="22"/>
            </w:rPr>
          </w:pPr>
          <w:hyperlink w:anchor="_Toc511293020" w:history="1">
            <w:r w:rsidR="006362F8">
              <w:rPr>
                <w:rStyle w:val="aa"/>
                <w:rFonts w:ascii="微软雅黑" w:eastAsia="微软雅黑" w:hAnsi="微软雅黑" w:cstheme="minorHAnsi" w:hint="eastAsia"/>
                <w:sz w:val="21"/>
              </w:rPr>
              <w:t>第七章</w:t>
            </w:r>
            <w:r w:rsidR="006362F8">
              <w:rPr>
                <w:rStyle w:val="aa"/>
                <w:rFonts w:ascii="微软雅黑" w:eastAsia="微软雅黑" w:hAnsi="微软雅黑" w:cstheme="minorHAnsi"/>
                <w:sz w:val="21"/>
              </w:rPr>
              <w:t xml:space="preserve"> </w:t>
            </w:r>
            <w:r w:rsidR="006362F8">
              <w:rPr>
                <w:rStyle w:val="aa"/>
                <w:rFonts w:ascii="微软雅黑" w:eastAsia="微软雅黑" w:hAnsi="微软雅黑" w:cstheme="minorHAnsi" w:hint="eastAsia"/>
                <w:sz w:val="21"/>
              </w:rPr>
              <w:t>财务分析</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_Toc511293020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9</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3021" w:history="1">
            <w:r w:rsidR="006362F8">
              <w:rPr>
                <w:rStyle w:val="aa"/>
                <w:rFonts w:ascii="微软雅黑" w:eastAsia="微软雅黑" w:hAnsi="微软雅黑" w:cstheme="minorHAnsi"/>
                <w:sz w:val="21"/>
              </w:rPr>
              <w:t>7.1</w:t>
            </w:r>
            <w:r w:rsidR="006362F8">
              <w:rPr>
                <w:rStyle w:val="aa"/>
                <w:rFonts w:ascii="微软雅黑" w:eastAsia="微软雅黑" w:hAnsi="微软雅黑" w:cstheme="minorHAnsi" w:hint="eastAsia"/>
                <w:sz w:val="21"/>
              </w:rPr>
              <w:t>公司财务基本情况与会计政策</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_Toc511293021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9</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3022" w:history="1">
            <w:r w:rsidR="006362F8">
              <w:rPr>
                <w:rStyle w:val="aa"/>
                <w:rFonts w:ascii="微软雅黑" w:eastAsia="微软雅黑" w:hAnsi="微软雅黑" w:cstheme="minorHAnsi"/>
                <w:sz w:val="21"/>
              </w:rPr>
              <w:t>7.2</w:t>
            </w:r>
            <w:r w:rsidR="006362F8">
              <w:rPr>
                <w:rStyle w:val="aa"/>
                <w:rFonts w:ascii="微软雅黑" w:eastAsia="微软雅黑" w:hAnsi="微软雅黑" w:cstheme="minorHAnsi" w:hint="eastAsia"/>
                <w:sz w:val="21"/>
              </w:rPr>
              <w:t>销售预计表</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_Toc511293022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9</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3023" w:history="1">
            <w:r w:rsidR="006362F8">
              <w:rPr>
                <w:rStyle w:val="aa"/>
                <w:rFonts w:ascii="微软雅黑" w:eastAsia="微软雅黑" w:hAnsi="微软雅黑" w:cstheme="minorHAnsi"/>
                <w:sz w:val="21"/>
              </w:rPr>
              <w:t>7.3</w:t>
            </w:r>
            <w:r w:rsidR="006362F8">
              <w:rPr>
                <w:rStyle w:val="aa"/>
                <w:rFonts w:ascii="微软雅黑" w:eastAsia="微软雅黑" w:hAnsi="微软雅黑" w:cstheme="minorHAnsi" w:hint="eastAsia"/>
                <w:sz w:val="21"/>
              </w:rPr>
              <w:t>成本费用核算</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_Toc511293023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9</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3024" w:history="1">
            <w:r w:rsidR="006362F8">
              <w:rPr>
                <w:rStyle w:val="aa"/>
                <w:rFonts w:ascii="微软雅黑" w:eastAsia="微软雅黑" w:hAnsi="微软雅黑" w:cstheme="minorHAnsi"/>
                <w:sz w:val="21"/>
              </w:rPr>
              <w:t>7.4</w:t>
            </w:r>
            <w:r w:rsidR="006362F8">
              <w:rPr>
                <w:rStyle w:val="aa"/>
                <w:rFonts w:ascii="微软雅黑" w:eastAsia="微软雅黑" w:hAnsi="微软雅黑" w:cstheme="minorHAnsi" w:hint="eastAsia"/>
                <w:sz w:val="21"/>
              </w:rPr>
              <w:t>利润及利润分配表</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_Toc511293024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9</w:t>
            </w:r>
            <w:r w:rsidR="006362F8">
              <w:rPr>
                <w:rFonts w:ascii="微软雅黑" w:eastAsia="微软雅黑" w:hAnsi="微软雅黑"/>
                <w:sz w:val="21"/>
              </w:rPr>
              <w:fldChar w:fldCharType="end"/>
            </w:r>
          </w:hyperlink>
        </w:p>
        <w:p w:rsidR="00B03726" w:rsidRDefault="000C68AF">
          <w:pPr>
            <w:pStyle w:val="20"/>
            <w:tabs>
              <w:tab w:val="right" w:leader="dot" w:pos="8296"/>
            </w:tabs>
            <w:rPr>
              <w:rFonts w:ascii="微软雅黑" w:eastAsia="微软雅黑" w:hAnsi="微软雅黑"/>
              <w:sz w:val="18"/>
              <w:szCs w:val="22"/>
            </w:rPr>
          </w:pPr>
          <w:hyperlink w:anchor="_Toc511293025" w:history="1">
            <w:r w:rsidR="006362F8">
              <w:rPr>
                <w:rStyle w:val="aa"/>
                <w:rFonts w:ascii="微软雅黑" w:eastAsia="微软雅黑" w:hAnsi="微软雅黑" w:cstheme="minorHAnsi"/>
                <w:sz w:val="21"/>
              </w:rPr>
              <w:t>7.5</w:t>
            </w:r>
            <w:r w:rsidR="006362F8">
              <w:rPr>
                <w:rStyle w:val="aa"/>
                <w:rFonts w:ascii="微软雅黑" w:eastAsia="微软雅黑" w:hAnsi="微软雅黑" w:cstheme="minorHAnsi" w:hint="eastAsia"/>
                <w:sz w:val="21"/>
              </w:rPr>
              <w:t>融资方案和回报</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_Toc511293025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9</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26" w:history="1">
            <w:r w:rsidR="006362F8">
              <w:rPr>
                <w:rStyle w:val="aa"/>
                <w:rFonts w:ascii="微软雅黑" w:eastAsia="微软雅黑" w:hAnsi="微软雅黑" w:cstheme="minorHAnsi"/>
                <w:sz w:val="21"/>
              </w:rPr>
              <w:t>7.5.1</w:t>
            </w:r>
            <w:r w:rsidR="006362F8">
              <w:rPr>
                <w:rStyle w:val="aa"/>
                <w:rFonts w:ascii="微软雅黑" w:eastAsia="微软雅黑" w:hAnsi="微软雅黑" w:cstheme="minorHAnsi" w:hint="eastAsia"/>
                <w:sz w:val="21"/>
              </w:rPr>
              <w:t>股本结构与规模</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_Toc511293026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9</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27" w:history="1">
            <w:r w:rsidR="006362F8">
              <w:rPr>
                <w:rStyle w:val="aa"/>
                <w:rFonts w:ascii="微软雅黑" w:eastAsia="微软雅黑" w:hAnsi="微软雅黑" w:cstheme="minorHAnsi"/>
                <w:sz w:val="21"/>
              </w:rPr>
              <w:t>7.5.2</w:t>
            </w:r>
            <w:r w:rsidR="006362F8">
              <w:rPr>
                <w:rStyle w:val="aa"/>
                <w:rFonts w:ascii="微软雅黑" w:eastAsia="微软雅黑" w:hAnsi="微软雅黑" w:cstheme="minorHAnsi" w:hint="eastAsia"/>
                <w:sz w:val="21"/>
              </w:rPr>
              <w:t>融资形式</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_Toc511293027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9</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28" w:history="1">
            <w:r w:rsidR="006362F8">
              <w:rPr>
                <w:rStyle w:val="aa"/>
                <w:rFonts w:ascii="微软雅黑" w:eastAsia="微软雅黑" w:hAnsi="微软雅黑" w:cstheme="minorHAnsi"/>
                <w:sz w:val="21"/>
              </w:rPr>
              <w:t>7.5.3</w:t>
            </w:r>
            <w:r w:rsidR="006362F8">
              <w:rPr>
                <w:rStyle w:val="aa"/>
                <w:rFonts w:ascii="微软雅黑" w:eastAsia="微软雅黑" w:hAnsi="微软雅黑" w:cstheme="minorHAnsi" w:hint="eastAsia"/>
                <w:sz w:val="21"/>
              </w:rPr>
              <w:t>资金来源以及使用计划</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_Toc511293028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10</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29" w:history="1">
            <w:r w:rsidR="006362F8">
              <w:rPr>
                <w:rStyle w:val="aa"/>
                <w:rFonts w:ascii="微软雅黑" w:eastAsia="微软雅黑" w:hAnsi="微软雅黑" w:cstheme="minorHAnsi"/>
                <w:sz w:val="21"/>
              </w:rPr>
              <w:t>7.5.4</w:t>
            </w:r>
            <w:r w:rsidR="006362F8">
              <w:rPr>
                <w:rStyle w:val="aa"/>
                <w:rFonts w:ascii="微软雅黑" w:eastAsia="微软雅黑" w:hAnsi="微软雅黑" w:cstheme="minorHAnsi" w:hint="eastAsia"/>
                <w:sz w:val="21"/>
              </w:rPr>
              <w:t>投资收益与风险分析</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_Toc511293029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10</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30" w:history="1">
            <w:r w:rsidR="006362F8">
              <w:rPr>
                <w:rStyle w:val="aa"/>
                <w:rFonts w:ascii="微软雅黑" w:eastAsia="微软雅黑" w:hAnsi="微软雅黑" w:cstheme="minorHAnsi"/>
                <w:sz w:val="21"/>
              </w:rPr>
              <w:t>7.5.5</w:t>
            </w:r>
            <w:r w:rsidR="006362F8">
              <w:rPr>
                <w:rStyle w:val="aa"/>
                <w:rFonts w:ascii="微软雅黑" w:eastAsia="微软雅黑" w:hAnsi="微软雅黑" w:cstheme="minorHAnsi" w:hint="eastAsia"/>
                <w:sz w:val="21"/>
              </w:rPr>
              <w:t>风险投资者的权利</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_Toc511293030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11</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31" w:history="1">
            <w:r w:rsidR="006362F8">
              <w:rPr>
                <w:rStyle w:val="aa"/>
                <w:rFonts w:ascii="微软雅黑" w:eastAsia="微软雅黑" w:hAnsi="微软雅黑" w:cstheme="minorHAnsi"/>
                <w:sz w:val="21"/>
              </w:rPr>
              <w:t>7.5.6</w:t>
            </w:r>
            <w:r w:rsidR="006362F8">
              <w:rPr>
                <w:rStyle w:val="aa"/>
                <w:rFonts w:ascii="微软雅黑" w:eastAsia="微软雅黑" w:hAnsi="微软雅黑" w:cstheme="minorHAnsi" w:hint="eastAsia"/>
                <w:sz w:val="21"/>
              </w:rPr>
              <w:t>投资回报</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_Toc511293031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11</w:t>
            </w:r>
            <w:r w:rsidR="006362F8">
              <w:rPr>
                <w:rFonts w:ascii="微软雅黑" w:eastAsia="微软雅黑" w:hAnsi="微软雅黑"/>
                <w:sz w:val="21"/>
              </w:rPr>
              <w:fldChar w:fldCharType="end"/>
            </w:r>
          </w:hyperlink>
        </w:p>
        <w:p w:rsidR="00B03726" w:rsidRDefault="000C68AF">
          <w:pPr>
            <w:pStyle w:val="30"/>
            <w:tabs>
              <w:tab w:val="right" w:leader="dot" w:pos="8296"/>
            </w:tabs>
            <w:rPr>
              <w:rFonts w:ascii="微软雅黑" w:eastAsia="微软雅黑" w:hAnsi="微软雅黑"/>
              <w:sz w:val="18"/>
              <w:szCs w:val="22"/>
            </w:rPr>
          </w:pPr>
          <w:hyperlink w:anchor="_Toc511293032" w:history="1">
            <w:r w:rsidR="006362F8">
              <w:rPr>
                <w:rStyle w:val="aa"/>
                <w:rFonts w:ascii="微软雅黑" w:eastAsia="微软雅黑" w:hAnsi="微软雅黑" w:cstheme="minorHAnsi"/>
                <w:sz w:val="21"/>
              </w:rPr>
              <w:t xml:space="preserve">7.5.7 </w:t>
            </w:r>
            <w:r w:rsidR="006362F8">
              <w:rPr>
                <w:rStyle w:val="aa"/>
                <w:rFonts w:ascii="微软雅黑" w:eastAsia="微软雅黑" w:hAnsi="微软雅黑" w:cstheme="minorHAnsi" w:hint="eastAsia"/>
                <w:sz w:val="21"/>
              </w:rPr>
              <w:t>退出机制</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_Toc511293032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12</w:t>
            </w:r>
            <w:r w:rsidR="006362F8">
              <w:rPr>
                <w:rFonts w:ascii="微软雅黑" w:eastAsia="微软雅黑" w:hAnsi="微软雅黑"/>
                <w:sz w:val="21"/>
              </w:rPr>
              <w:fldChar w:fldCharType="end"/>
            </w:r>
          </w:hyperlink>
        </w:p>
        <w:p w:rsidR="00B03726" w:rsidRDefault="000C68AF">
          <w:pPr>
            <w:pStyle w:val="10"/>
            <w:tabs>
              <w:tab w:val="right" w:leader="dot" w:pos="8296"/>
            </w:tabs>
            <w:rPr>
              <w:rFonts w:ascii="微软雅黑" w:eastAsia="微软雅黑" w:hAnsi="微软雅黑"/>
              <w:sz w:val="18"/>
              <w:szCs w:val="22"/>
            </w:rPr>
          </w:pPr>
          <w:hyperlink w:anchor="_Toc511293033" w:history="1">
            <w:r w:rsidR="006362F8">
              <w:rPr>
                <w:rStyle w:val="aa"/>
                <w:rFonts w:ascii="微软雅黑" w:eastAsia="微软雅黑" w:hAnsi="微软雅黑" w:cstheme="minorHAnsi" w:hint="eastAsia"/>
                <w:sz w:val="21"/>
              </w:rPr>
              <w:t>附录一</w:t>
            </w:r>
            <w:r w:rsidR="006362F8">
              <w:rPr>
                <w:rStyle w:val="aa"/>
                <w:rFonts w:ascii="微软雅黑" w:eastAsia="微软雅黑" w:hAnsi="微软雅黑" w:cstheme="minorHAnsi"/>
                <w:sz w:val="21"/>
              </w:rPr>
              <w:t xml:space="preserve"> </w:t>
            </w:r>
            <w:r w:rsidR="006362F8">
              <w:rPr>
                <w:rStyle w:val="aa"/>
                <w:rFonts w:ascii="微软雅黑" w:eastAsia="微软雅黑" w:hAnsi="微软雅黑" w:cstheme="minorHAnsi" w:hint="eastAsia"/>
                <w:sz w:val="21"/>
              </w:rPr>
              <w:t>营业执照</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_Toc511293033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14</w:t>
            </w:r>
            <w:r w:rsidR="006362F8">
              <w:rPr>
                <w:rFonts w:ascii="微软雅黑" w:eastAsia="微软雅黑" w:hAnsi="微软雅黑"/>
                <w:sz w:val="21"/>
              </w:rPr>
              <w:fldChar w:fldCharType="end"/>
            </w:r>
          </w:hyperlink>
        </w:p>
        <w:p w:rsidR="00B03726" w:rsidRDefault="000C68AF">
          <w:pPr>
            <w:pStyle w:val="10"/>
            <w:tabs>
              <w:tab w:val="right" w:leader="dot" w:pos="8296"/>
            </w:tabs>
            <w:rPr>
              <w:rFonts w:ascii="微软雅黑" w:eastAsia="微软雅黑" w:hAnsi="微软雅黑"/>
              <w:sz w:val="18"/>
              <w:szCs w:val="22"/>
            </w:rPr>
          </w:pPr>
          <w:hyperlink w:anchor="_Toc511293034" w:history="1">
            <w:r w:rsidR="006362F8">
              <w:rPr>
                <w:rStyle w:val="aa"/>
                <w:rFonts w:ascii="微软雅黑" w:eastAsia="微软雅黑" w:hAnsi="微软雅黑" w:cstheme="minorHAnsi" w:hint="eastAsia"/>
                <w:sz w:val="21"/>
              </w:rPr>
              <w:t>附录二</w:t>
            </w:r>
            <w:r w:rsidR="006362F8">
              <w:rPr>
                <w:rStyle w:val="aa"/>
                <w:rFonts w:ascii="微软雅黑" w:eastAsia="微软雅黑" w:hAnsi="微软雅黑" w:cstheme="minorHAnsi"/>
                <w:sz w:val="21"/>
              </w:rPr>
              <w:t xml:space="preserve"> </w:t>
            </w:r>
            <w:r w:rsidR="006362F8">
              <w:rPr>
                <w:rStyle w:val="aa"/>
                <w:rFonts w:ascii="微软雅黑" w:eastAsia="微软雅黑" w:hAnsi="微软雅黑" w:cstheme="minorHAnsi" w:hint="eastAsia"/>
                <w:sz w:val="21"/>
              </w:rPr>
              <w:t>专利证书</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_Toc511293034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14</w:t>
            </w:r>
            <w:r w:rsidR="006362F8">
              <w:rPr>
                <w:rFonts w:ascii="微软雅黑" w:eastAsia="微软雅黑" w:hAnsi="微软雅黑"/>
                <w:sz w:val="21"/>
              </w:rPr>
              <w:fldChar w:fldCharType="end"/>
            </w:r>
          </w:hyperlink>
        </w:p>
        <w:p w:rsidR="00B03726" w:rsidRDefault="000C68AF">
          <w:pPr>
            <w:pStyle w:val="10"/>
            <w:tabs>
              <w:tab w:val="right" w:leader="dot" w:pos="8296"/>
            </w:tabs>
            <w:rPr>
              <w:rFonts w:ascii="微软雅黑" w:eastAsia="微软雅黑" w:hAnsi="微软雅黑"/>
              <w:sz w:val="18"/>
              <w:szCs w:val="22"/>
            </w:rPr>
          </w:pPr>
          <w:hyperlink w:anchor="_Toc511293035" w:history="1">
            <w:r w:rsidR="006362F8">
              <w:rPr>
                <w:rStyle w:val="aa"/>
                <w:rFonts w:ascii="微软雅黑" w:eastAsia="微软雅黑" w:hAnsi="微软雅黑" w:cstheme="minorHAnsi" w:hint="eastAsia"/>
                <w:sz w:val="21"/>
              </w:rPr>
              <w:t>附录三</w:t>
            </w:r>
            <w:r w:rsidR="006362F8">
              <w:rPr>
                <w:rStyle w:val="aa"/>
                <w:rFonts w:ascii="微软雅黑" w:eastAsia="微软雅黑" w:hAnsi="微软雅黑" w:cstheme="minorHAnsi"/>
                <w:sz w:val="21"/>
              </w:rPr>
              <w:t xml:space="preserve"> </w:t>
            </w:r>
            <w:r w:rsidR="006362F8">
              <w:rPr>
                <w:rStyle w:val="aa"/>
                <w:rFonts w:ascii="微软雅黑" w:eastAsia="微软雅黑" w:hAnsi="微软雅黑" w:cstheme="minorHAnsi" w:hint="eastAsia"/>
                <w:sz w:val="21"/>
              </w:rPr>
              <w:t>荣誉资质</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_Toc511293035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14</w:t>
            </w:r>
            <w:r w:rsidR="006362F8">
              <w:rPr>
                <w:rFonts w:ascii="微软雅黑" w:eastAsia="微软雅黑" w:hAnsi="微软雅黑"/>
                <w:sz w:val="21"/>
              </w:rPr>
              <w:fldChar w:fldCharType="end"/>
            </w:r>
          </w:hyperlink>
        </w:p>
        <w:p w:rsidR="00B03726" w:rsidRDefault="000C68AF">
          <w:pPr>
            <w:pStyle w:val="10"/>
            <w:tabs>
              <w:tab w:val="right" w:leader="dot" w:pos="8296"/>
            </w:tabs>
            <w:rPr>
              <w:rFonts w:ascii="微软雅黑" w:eastAsia="微软雅黑" w:hAnsi="微软雅黑"/>
              <w:sz w:val="18"/>
              <w:szCs w:val="22"/>
            </w:rPr>
          </w:pPr>
          <w:hyperlink w:anchor="_Toc511293036" w:history="1">
            <w:r w:rsidR="006362F8">
              <w:rPr>
                <w:rStyle w:val="aa"/>
                <w:rFonts w:ascii="微软雅黑" w:eastAsia="微软雅黑" w:hAnsi="微软雅黑" w:cstheme="minorHAnsi" w:hint="eastAsia"/>
                <w:sz w:val="21"/>
              </w:rPr>
              <w:t>附录四</w:t>
            </w:r>
            <w:r w:rsidR="006362F8">
              <w:rPr>
                <w:rStyle w:val="aa"/>
                <w:rFonts w:ascii="微软雅黑" w:eastAsia="微软雅黑" w:hAnsi="微软雅黑" w:cstheme="minorHAnsi"/>
                <w:sz w:val="21"/>
              </w:rPr>
              <w:t xml:space="preserve"> </w:t>
            </w:r>
            <w:r w:rsidR="006362F8">
              <w:rPr>
                <w:rStyle w:val="aa"/>
                <w:rFonts w:ascii="微软雅黑" w:eastAsia="微软雅黑" w:hAnsi="微软雅黑" w:cstheme="minorHAnsi" w:hint="eastAsia"/>
                <w:sz w:val="21"/>
              </w:rPr>
              <w:t>订单合同</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_Toc511293036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14</w:t>
            </w:r>
            <w:r w:rsidR="006362F8">
              <w:rPr>
                <w:rFonts w:ascii="微软雅黑" w:eastAsia="微软雅黑" w:hAnsi="微软雅黑"/>
                <w:sz w:val="21"/>
              </w:rPr>
              <w:fldChar w:fldCharType="end"/>
            </w:r>
          </w:hyperlink>
        </w:p>
        <w:p w:rsidR="00B03726" w:rsidRDefault="000C68AF">
          <w:pPr>
            <w:pStyle w:val="10"/>
            <w:tabs>
              <w:tab w:val="right" w:leader="dot" w:pos="8296"/>
            </w:tabs>
            <w:rPr>
              <w:rFonts w:ascii="微软雅黑" w:eastAsia="微软雅黑" w:hAnsi="微软雅黑"/>
              <w:sz w:val="18"/>
              <w:szCs w:val="22"/>
            </w:rPr>
          </w:pPr>
          <w:hyperlink w:anchor="_Toc511293037" w:history="1">
            <w:r w:rsidR="006362F8">
              <w:rPr>
                <w:rStyle w:val="aa"/>
                <w:rFonts w:ascii="微软雅黑" w:eastAsia="微软雅黑" w:hAnsi="微软雅黑" w:cstheme="minorHAnsi" w:hint="eastAsia"/>
                <w:sz w:val="21"/>
              </w:rPr>
              <w:t>附录五</w:t>
            </w:r>
            <w:r w:rsidR="006362F8">
              <w:rPr>
                <w:rStyle w:val="aa"/>
                <w:rFonts w:ascii="微软雅黑" w:eastAsia="微软雅黑" w:hAnsi="微软雅黑" w:cstheme="minorHAnsi"/>
                <w:sz w:val="21"/>
              </w:rPr>
              <w:t xml:space="preserve"> </w:t>
            </w:r>
            <w:r w:rsidR="006362F8">
              <w:rPr>
                <w:rStyle w:val="aa"/>
                <w:rFonts w:ascii="微软雅黑" w:eastAsia="微软雅黑" w:hAnsi="微软雅黑" w:cstheme="minorHAnsi" w:hint="eastAsia"/>
                <w:sz w:val="21"/>
              </w:rPr>
              <w:t>专家推荐信</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_Toc511293037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15</w:t>
            </w:r>
            <w:r w:rsidR="006362F8">
              <w:rPr>
                <w:rFonts w:ascii="微软雅黑" w:eastAsia="微软雅黑" w:hAnsi="微软雅黑"/>
                <w:sz w:val="21"/>
              </w:rPr>
              <w:fldChar w:fldCharType="end"/>
            </w:r>
          </w:hyperlink>
        </w:p>
        <w:p w:rsidR="00B03726" w:rsidRDefault="000C68AF">
          <w:pPr>
            <w:pStyle w:val="10"/>
            <w:tabs>
              <w:tab w:val="right" w:leader="dot" w:pos="8296"/>
            </w:tabs>
            <w:rPr>
              <w:rFonts w:ascii="微软雅黑" w:eastAsia="微软雅黑" w:hAnsi="微软雅黑"/>
              <w:sz w:val="18"/>
              <w:szCs w:val="22"/>
            </w:rPr>
          </w:pPr>
          <w:hyperlink w:anchor="_Toc511293038" w:history="1">
            <w:r w:rsidR="006362F8">
              <w:rPr>
                <w:rStyle w:val="aa"/>
                <w:rFonts w:ascii="微软雅黑" w:eastAsia="微软雅黑" w:hAnsi="微软雅黑" w:hint="eastAsia"/>
                <w:sz w:val="21"/>
              </w:rPr>
              <w:t>附录六</w:t>
            </w:r>
            <w:r w:rsidR="006362F8">
              <w:rPr>
                <w:rStyle w:val="aa"/>
                <w:rFonts w:ascii="微软雅黑" w:eastAsia="微软雅黑" w:hAnsi="微软雅黑"/>
                <w:sz w:val="21"/>
              </w:rPr>
              <w:t xml:space="preserve"> </w:t>
            </w:r>
            <w:r w:rsidR="006362F8">
              <w:rPr>
                <w:rStyle w:val="aa"/>
                <w:rFonts w:ascii="微软雅黑" w:eastAsia="微软雅黑" w:hAnsi="微软雅黑" w:hint="eastAsia"/>
                <w:sz w:val="21"/>
              </w:rPr>
              <w:t>媒体报道</w:t>
            </w:r>
            <w:r w:rsidR="006362F8">
              <w:rPr>
                <w:rFonts w:ascii="微软雅黑" w:eastAsia="微软雅黑" w:hAnsi="微软雅黑"/>
                <w:sz w:val="21"/>
              </w:rPr>
              <w:tab/>
            </w:r>
            <w:r w:rsidR="006362F8">
              <w:rPr>
                <w:rFonts w:ascii="微软雅黑" w:eastAsia="微软雅黑" w:hAnsi="微软雅黑"/>
                <w:sz w:val="21"/>
              </w:rPr>
              <w:fldChar w:fldCharType="begin"/>
            </w:r>
            <w:r w:rsidR="006362F8">
              <w:rPr>
                <w:rFonts w:ascii="微软雅黑" w:eastAsia="微软雅黑" w:hAnsi="微软雅黑"/>
                <w:sz w:val="21"/>
              </w:rPr>
              <w:instrText xml:space="preserve"> PAGEREF _Toc511293038 \h </w:instrText>
            </w:r>
            <w:r w:rsidR="006362F8">
              <w:rPr>
                <w:rFonts w:ascii="微软雅黑" w:eastAsia="微软雅黑" w:hAnsi="微软雅黑"/>
                <w:sz w:val="21"/>
              </w:rPr>
            </w:r>
            <w:r w:rsidR="006362F8">
              <w:rPr>
                <w:rFonts w:ascii="微软雅黑" w:eastAsia="微软雅黑" w:hAnsi="微软雅黑"/>
                <w:sz w:val="21"/>
              </w:rPr>
              <w:fldChar w:fldCharType="separate"/>
            </w:r>
            <w:r w:rsidR="006362F8">
              <w:rPr>
                <w:rFonts w:ascii="微软雅黑" w:eastAsia="微软雅黑" w:hAnsi="微软雅黑"/>
                <w:sz w:val="21"/>
              </w:rPr>
              <w:t>15</w:t>
            </w:r>
            <w:r w:rsidR="006362F8">
              <w:rPr>
                <w:rFonts w:ascii="微软雅黑" w:eastAsia="微软雅黑" w:hAnsi="微软雅黑"/>
                <w:sz w:val="21"/>
              </w:rPr>
              <w:fldChar w:fldCharType="end"/>
            </w:r>
          </w:hyperlink>
        </w:p>
        <w:p w:rsidR="00B03726" w:rsidRDefault="006362F8">
          <w:pPr>
            <w:rPr>
              <w:rFonts w:ascii="微软雅黑" w:eastAsia="微软雅黑" w:hAnsi="微软雅黑" w:cstheme="minorHAnsi"/>
              <w:b/>
              <w:bCs/>
              <w:sz w:val="21"/>
              <w:lang w:val="zh-CN"/>
            </w:rPr>
          </w:pPr>
          <w:r>
            <w:rPr>
              <w:rFonts w:ascii="微软雅黑" w:eastAsia="微软雅黑" w:hAnsi="微软雅黑" w:cstheme="minorHAnsi"/>
              <w:b/>
              <w:bCs/>
              <w:sz w:val="21"/>
              <w:lang w:val="zh-CN"/>
            </w:rPr>
            <w:fldChar w:fldCharType="end"/>
          </w:r>
        </w:p>
      </w:sdtContent>
    </w:sdt>
    <w:p w:rsidR="00B03726" w:rsidRDefault="006362F8">
      <w:pPr>
        <w:rPr>
          <w:rFonts w:ascii="微软雅黑" w:eastAsia="微软雅黑" w:hAnsi="微软雅黑" w:cstheme="minorHAnsi"/>
          <w:sz w:val="21"/>
        </w:rPr>
        <w:sectPr w:rsidR="00B03726">
          <w:footerReference w:type="default" r:id="rId11"/>
          <w:pgSz w:w="11906" w:h="16838"/>
          <w:pgMar w:top="1440" w:right="1800" w:bottom="1440" w:left="1800" w:header="851" w:footer="992" w:gutter="0"/>
          <w:cols w:space="425"/>
          <w:docGrid w:type="lines" w:linePitch="312"/>
        </w:sectPr>
      </w:pPr>
      <w:r>
        <w:rPr>
          <w:rFonts w:ascii="微软雅黑" w:eastAsia="微软雅黑" w:hAnsi="微软雅黑" w:cstheme="minorHAnsi"/>
          <w:sz w:val="21"/>
        </w:rPr>
        <w:fldChar w:fldCharType="begin"/>
      </w:r>
      <w:r>
        <w:rPr>
          <w:rFonts w:ascii="微软雅黑" w:eastAsia="微软雅黑" w:hAnsi="微软雅黑" w:cstheme="minorHAnsi"/>
          <w:sz w:val="21"/>
        </w:rPr>
        <w:instrText xml:space="preserve"> TOC \o "1-3" </w:instrText>
      </w:r>
      <w:r>
        <w:rPr>
          <w:rFonts w:ascii="微软雅黑" w:eastAsia="微软雅黑" w:hAnsi="微软雅黑" w:cstheme="minorHAnsi"/>
          <w:sz w:val="21"/>
        </w:rPr>
        <w:fldChar w:fldCharType="separate"/>
      </w:r>
    </w:p>
    <w:p w:rsidR="00B03726" w:rsidRDefault="006362F8">
      <w:pPr>
        <w:pStyle w:val="1"/>
        <w:numPr>
          <w:ilvl w:val="0"/>
          <w:numId w:val="1"/>
        </w:numPr>
        <w:jc w:val="center"/>
        <w:rPr>
          <w:rFonts w:ascii="微软雅黑" w:eastAsia="微软雅黑" w:hAnsi="微软雅黑" w:cstheme="minorHAnsi"/>
        </w:rPr>
      </w:pPr>
      <w:r>
        <w:rPr>
          <w:rFonts w:ascii="微软雅黑" w:eastAsia="微软雅黑" w:hAnsi="微软雅黑" w:cstheme="minorHAnsi"/>
          <w:sz w:val="36"/>
        </w:rPr>
        <w:lastRenderedPageBreak/>
        <w:fldChar w:fldCharType="end"/>
      </w:r>
      <w:bookmarkStart w:id="1" w:name="_Toc511292968"/>
      <w:bookmarkStart w:id="2" w:name="_Toc483250726"/>
      <w:r>
        <w:rPr>
          <w:rFonts w:ascii="微软雅黑" w:eastAsia="微软雅黑" w:hAnsi="微软雅黑" w:cstheme="minorHAnsi"/>
        </w:rPr>
        <w:t>执行概要</w:t>
      </w:r>
      <w:bookmarkEnd w:id="1"/>
      <w:bookmarkEnd w:id="2"/>
    </w:p>
    <w:p w:rsidR="00B03726" w:rsidRDefault="006362F8">
      <w:pPr>
        <w:pStyle w:val="2"/>
        <w:rPr>
          <w:rFonts w:ascii="微软雅黑" w:eastAsia="微软雅黑" w:hAnsi="微软雅黑" w:cstheme="minorHAnsi"/>
        </w:rPr>
      </w:pPr>
      <w:bookmarkStart w:id="3" w:name="_Toc483250727"/>
      <w:bookmarkStart w:id="4" w:name="_Toc511292969"/>
      <w:r>
        <w:rPr>
          <w:rFonts w:ascii="微软雅黑" w:eastAsia="微软雅黑" w:hAnsi="微软雅黑" w:cstheme="minorHAnsi"/>
        </w:rPr>
        <w:t>1.1公司概况</w:t>
      </w:r>
      <w:bookmarkEnd w:id="3"/>
      <w:bookmarkEnd w:id="4"/>
    </w:p>
    <w:p w:rsidR="00B03726" w:rsidRDefault="006362F8">
      <w:pPr>
        <w:spacing w:line="360" w:lineRule="auto"/>
        <w:ind w:firstLineChars="200" w:firstLine="480"/>
        <w:rPr>
          <w:rFonts w:ascii="微软雅黑" w:eastAsia="微软雅黑" w:hAnsi="微软雅黑" w:cstheme="minorHAnsi"/>
        </w:rPr>
      </w:pPr>
      <w:r>
        <w:rPr>
          <w:rFonts w:ascii="微软雅黑" w:eastAsia="微软雅黑" w:hAnsi="微软雅黑" w:cstheme="minorHAnsi"/>
        </w:rPr>
        <w:t>。</w:t>
      </w:r>
    </w:p>
    <w:p w:rsidR="00B03726" w:rsidRDefault="006362F8">
      <w:pPr>
        <w:pStyle w:val="2"/>
        <w:rPr>
          <w:rFonts w:ascii="微软雅黑" w:eastAsia="微软雅黑" w:hAnsi="微软雅黑" w:cstheme="minorHAnsi"/>
        </w:rPr>
      </w:pPr>
      <w:bookmarkStart w:id="5" w:name="_Toc483250728"/>
      <w:bookmarkStart w:id="6" w:name="_Toc511292970"/>
      <w:r>
        <w:rPr>
          <w:rFonts w:ascii="微软雅黑" w:eastAsia="微软雅黑" w:hAnsi="微软雅黑" w:cstheme="minorHAnsi"/>
        </w:rPr>
        <w:t>1.2产品介绍</w:t>
      </w:r>
      <w:bookmarkEnd w:id="5"/>
      <w:bookmarkEnd w:id="6"/>
    </w:p>
    <w:p w:rsidR="00B03726" w:rsidRDefault="006362F8">
      <w:pPr>
        <w:spacing w:line="360" w:lineRule="auto"/>
        <w:ind w:firstLine="420"/>
        <w:rPr>
          <w:rFonts w:ascii="微软雅黑" w:eastAsia="微软雅黑" w:hAnsi="微软雅黑" w:cstheme="minorHAnsi"/>
        </w:rPr>
      </w:pPr>
      <w:bookmarkStart w:id="7" w:name="_Toc483250729"/>
      <w:r>
        <w:rPr>
          <w:rFonts w:ascii="微软雅黑" w:eastAsia="微软雅黑" w:hAnsi="微软雅黑" w:cstheme="minorHAnsi"/>
        </w:rPr>
        <w:t>。</w:t>
      </w:r>
    </w:p>
    <w:p w:rsidR="00B03726" w:rsidRDefault="006362F8">
      <w:pPr>
        <w:pStyle w:val="2"/>
        <w:rPr>
          <w:rFonts w:ascii="微软雅黑" w:eastAsia="微软雅黑" w:hAnsi="微软雅黑" w:cstheme="minorHAnsi"/>
        </w:rPr>
      </w:pPr>
      <w:bookmarkStart w:id="8" w:name="_Toc511292971"/>
      <w:r>
        <w:rPr>
          <w:rFonts w:ascii="微软雅黑" w:eastAsia="微软雅黑" w:hAnsi="微软雅黑" w:cstheme="minorHAnsi"/>
        </w:rPr>
        <w:t>1.3市场分析</w:t>
      </w:r>
      <w:bookmarkEnd w:id="7"/>
      <w:bookmarkEnd w:id="8"/>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2"/>
        <w:rPr>
          <w:rFonts w:ascii="微软雅黑" w:eastAsia="微软雅黑" w:hAnsi="微软雅黑" w:cstheme="minorHAnsi"/>
        </w:rPr>
      </w:pPr>
      <w:bookmarkStart w:id="9" w:name="_Toc483250730"/>
      <w:bookmarkStart w:id="10" w:name="_Toc511292972"/>
      <w:r>
        <w:rPr>
          <w:rFonts w:ascii="微软雅黑" w:eastAsia="微软雅黑" w:hAnsi="微软雅黑" w:cstheme="minorHAnsi"/>
        </w:rPr>
        <w:t>1.4商业模式</w:t>
      </w:r>
      <w:bookmarkEnd w:id="9"/>
      <w:bookmarkEnd w:id="10"/>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2"/>
        <w:rPr>
          <w:rFonts w:ascii="微软雅黑" w:eastAsia="微软雅黑" w:hAnsi="微软雅黑" w:cstheme="minorHAnsi"/>
        </w:rPr>
      </w:pPr>
      <w:bookmarkStart w:id="11" w:name="_Toc511292973"/>
      <w:bookmarkStart w:id="12" w:name="_Toc483250731"/>
      <w:r>
        <w:rPr>
          <w:rFonts w:ascii="微软雅黑" w:eastAsia="微软雅黑" w:hAnsi="微软雅黑" w:cstheme="minorHAnsi"/>
        </w:rPr>
        <w:t>1.5组织管理</w:t>
      </w:r>
      <w:bookmarkEnd w:id="11"/>
      <w:bookmarkEnd w:id="12"/>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2"/>
        <w:rPr>
          <w:rFonts w:ascii="微软雅黑" w:eastAsia="微软雅黑" w:hAnsi="微软雅黑" w:cstheme="minorHAnsi"/>
        </w:rPr>
      </w:pPr>
      <w:bookmarkStart w:id="13" w:name="_Toc511292974"/>
      <w:bookmarkStart w:id="14" w:name="_Toc483250732"/>
      <w:r>
        <w:rPr>
          <w:rFonts w:ascii="微软雅黑" w:eastAsia="微软雅黑" w:hAnsi="微软雅黑" w:cstheme="minorHAnsi"/>
        </w:rPr>
        <w:t>1.6风险管理</w:t>
      </w:r>
      <w:bookmarkEnd w:id="13"/>
      <w:bookmarkEnd w:id="14"/>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widowControl/>
        <w:jc w:val="left"/>
        <w:rPr>
          <w:rFonts w:ascii="微软雅黑" w:eastAsia="微软雅黑" w:hAnsi="微软雅黑" w:cstheme="minorHAnsi"/>
        </w:rPr>
      </w:pPr>
      <w:r>
        <w:rPr>
          <w:rFonts w:ascii="微软雅黑" w:eastAsia="微软雅黑" w:hAnsi="微软雅黑" w:cstheme="minorHAnsi"/>
        </w:rPr>
        <w:br w:type="page"/>
      </w:r>
    </w:p>
    <w:p w:rsidR="00B03726" w:rsidRDefault="006362F8">
      <w:pPr>
        <w:pStyle w:val="1"/>
        <w:jc w:val="center"/>
        <w:rPr>
          <w:rFonts w:ascii="微软雅黑" w:eastAsia="微软雅黑" w:hAnsi="微软雅黑" w:cstheme="minorHAnsi"/>
        </w:rPr>
      </w:pPr>
      <w:bookmarkStart w:id="15" w:name="_Toc511292975"/>
      <w:bookmarkStart w:id="16" w:name="_Toc483250733"/>
      <w:r>
        <w:rPr>
          <w:rFonts w:ascii="微软雅黑" w:eastAsia="微软雅黑" w:hAnsi="微软雅黑" w:cstheme="minorHAnsi"/>
        </w:rPr>
        <w:lastRenderedPageBreak/>
        <w:t>第二章 公司概况</w:t>
      </w:r>
      <w:bookmarkEnd w:id="15"/>
      <w:bookmarkEnd w:id="16"/>
    </w:p>
    <w:p w:rsidR="00B03726" w:rsidRDefault="006362F8">
      <w:pPr>
        <w:pStyle w:val="2"/>
        <w:rPr>
          <w:rFonts w:ascii="微软雅黑" w:eastAsia="微软雅黑" w:hAnsi="微软雅黑" w:cstheme="minorHAnsi"/>
        </w:rPr>
      </w:pPr>
      <w:bookmarkStart w:id="17" w:name="_Toc511292976"/>
      <w:bookmarkStart w:id="18" w:name="_Toc483250734"/>
      <w:r>
        <w:rPr>
          <w:rFonts w:ascii="微软雅黑" w:eastAsia="微软雅黑" w:hAnsi="微软雅黑" w:cstheme="minorHAnsi"/>
        </w:rPr>
        <w:t>2.1公司介绍</w:t>
      </w:r>
      <w:bookmarkEnd w:id="17"/>
      <w:bookmarkEnd w:id="18"/>
    </w:p>
    <w:p w:rsidR="00B03726" w:rsidRDefault="006362F8">
      <w:pPr>
        <w:spacing w:line="360" w:lineRule="auto"/>
        <w:ind w:firstLineChars="200" w:firstLine="480"/>
        <w:rPr>
          <w:rFonts w:ascii="微软雅黑" w:eastAsia="微软雅黑" w:hAnsi="微软雅黑" w:cstheme="minorHAnsi"/>
        </w:rPr>
      </w:pPr>
      <w:r>
        <w:rPr>
          <w:rFonts w:ascii="微软雅黑" w:eastAsia="微软雅黑" w:hAnsi="微软雅黑" w:cstheme="minorHAnsi"/>
        </w:rPr>
        <w:t>。</w:t>
      </w:r>
    </w:p>
    <w:p w:rsidR="00B03726" w:rsidRDefault="006362F8">
      <w:pPr>
        <w:pStyle w:val="2"/>
        <w:rPr>
          <w:rFonts w:ascii="微软雅黑" w:eastAsia="微软雅黑" w:hAnsi="微软雅黑" w:cstheme="minorHAnsi"/>
        </w:rPr>
      </w:pPr>
      <w:bookmarkStart w:id="19" w:name="_Toc511292977"/>
      <w:bookmarkStart w:id="20" w:name="_Toc483250735"/>
      <w:r>
        <w:rPr>
          <w:rFonts w:ascii="微软雅黑" w:eastAsia="微软雅黑" w:hAnsi="微软雅黑" w:cstheme="minorHAnsi"/>
        </w:rPr>
        <w:t>2.2公司目前职工情况</w:t>
      </w:r>
      <w:bookmarkEnd w:id="19"/>
      <w:bookmarkEnd w:id="20"/>
    </w:p>
    <w:p w:rsidR="00B03726" w:rsidRDefault="006362F8">
      <w:pPr>
        <w:spacing w:line="360" w:lineRule="auto"/>
        <w:ind w:firstLineChars="200" w:firstLine="480"/>
        <w:rPr>
          <w:rFonts w:ascii="微软雅黑" w:eastAsia="微软雅黑" w:hAnsi="微软雅黑" w:cstheme="minorHAnsi"/>
        </w:rPr>
      </w:pPr>
      <w:r>
        <w:rPr>
          <w:rFonts w:ascii="微软雅黑" w:eastAsia="微软雅黑" w:hAnsi="微软雅黑" w:cstheme="minorHAnsi"/>
        </w:rPr>
        <w:t>。</w:t>
      </w:r>
    </w:p>
    <w:p w:rsidR="00B03726" w:rsidRDefault="006362F8">
      <w:pPr>
        <w:pStyle w:val="2"/>
        <w:rPr>
          <w:rFonts w:ascii="微软雅黑" w:eastAsia="微软雅黑" w:hAnsi="微软雅黑" w:cstheme="minorHAnsi"/>
        </w:rPr>
      </w:pPr>
      <w:bookmarkStart w:id="21" w:name="_Toc483250736"/>
      <w:bookmarkStart w:id="22" w:name="_Toc511292978"/>
      <w:r>
        <w:rPr>
          <w:rFonts w:ascii="微软雅黑" w:eastAsia="微软雅黑" w:hAnsi="微软雅黑" w:cstheme="minorHAnsi"/>
        </w:rPr>
        <w:t>2.3组织架构</w:t>
      </w:r>
      <w:bookmarkEnd w:id="21"/>
      <w:bookmarkEnd w:id="22"/>
    </w:p>
    <w:p w:rsidR="00B03726" w:rsidRDefault="006362F8">
      <w:pPr>
        <w:tabs>
          <w:tab w:val="left" w:pos="4994"/>
        </w:tabs>
        <w:spacing w:line="360" w:lineRule="auto"/>
        <w:ind w:firstLineChars="200" w:firstLine="480"/>
        <w:rPr>
          <w:rFonts w:ascii="微软雅黑" w:eastAsia="微软雅黑" w:hAnsi="微软雅黑" w:cstheme="minorHAnsi"/>
        </w:rPr>
      </w:pPr>
      <w:r>
        <w:rPr>
          <w:rFonts w:ascii="微软雅黑" w:eastAsia="微软雅黑" w:hAnsi="微软雅黑" w:cstheme="minorHAnsi"/>
        </w:rPr>
        <w:t>。</w:t>
      </w:r>
      <w:r>
        <w:rPr>
          <w:rFonts w:ascii="微软雅黑" w:eastAsia="微软雅黑" w:hAnsi="微软雅黑" w:cstheme="minorHAnsi"/>
        </w:rPr>
        <w:tab/>
      </w:r>
    </w:p>
    <w:p w:rsidR="00B03726" w:rsidRDefault="006362F8">
      <w:pPr>
        <w:pStyle w:val="2"/>
        <w:rPr>
          <w:rFonts w:ascii="微软雅黑" w:eastAsia="微软雅黑" w:hAnsi="微软雅黑" w:cstheme="minorHAnsi"/>
        </w:rPr>
      </w:pPr>
      <w:bookmarkStart w:id="23" w:name="_Toc511292979"/>
      <w:bookmarkStart w:id="24" w:name="_Toc483250737"/>
      <w:r>
        <w:rPr>
          <w:rFonts w:ascii="微软雅黑" w:eastAsia="微软雅黑" w:hAnsi="微软雅黑" w:cstheme="minorHAnsi"/>
        </w:rPr>
        <w:t>2.4公司宗旨</w:t>
      </w:r>
      <w:bookmarkEnd w:id="23"/>
      <w:bookmarkEnd w:id="24"/>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widowControl/>
        <w:jc w:val="left"/>
        <w:rPr>
          <w:rFonts w:ascii="微软雅黑" w:eastAsia="微软雅黑" w:hAnsi="微软雅黑" w:cstheme="minorHAnsi"/>
        </w:rPr>
      </w:pPr>
      <w:r>
        <w:rPr>
          <w:rFonts w:ascii="微软雅黑" w:eastAsia="微软雅黑" w:hAnsi="微软雅黑" w:cstheme="minorHAnsi"/>
        </w:rPr>
        <w:br w:type="page"/>
      </w:r>
    </w:p>
    <w:p w:rsidR="00B03726" w:rsidRDefault="006362F8">
      <w:pPr>
        <w:pStyle w:val="1"/>
        <w:jc w:val="center"/>
        <w:rPr>
          <w:rFonts w:ascii="微软雅黑" w:eastAsia="微软雅黑" w:hAnsi="微软雅黑" w:cstheme="minorHAnsi"/>
        </w:rPr>
      </w:pPr>
      <w:bookmarkStart w:id="25" w:name="_Toc483250738"/>
      <w:bookmarkStart w:id="26" w:name="_Toc511292980"/>
      <w:r>
        <w:rPr>
          <w:rFonts w:ascii="微软雅黑" w:eastAsia="微软雅黑" w:hAnsi="微软雅黑" w:cstheme="minorHAnsi"/>
        </w:rPr>
        <w:lastRenderedPageBreak/>
        <w:t>第三章 市场分析</w:t>
      </w:r>
      <w:bookmarkEnd w:id="25"/>
      <w:bookmarkEnd w:id="26"/>
    </w:p>
    <w:p w:rsidR="00B03726" w:rsidRDefault="006362F8">
      <w:pPr>
        <w:pStyle w:val="2"/>
        <w:rPr>
          <w:rFonts w:ascii="微软雅黑" w:eastAsia="微软雅黑" w:hAnsi="微软雅黑" w:cstheme="minorHAnsi"/>
        </w:rPr>
      </w:pPr>
      <w:bookmarkStart w:id="27" w:name="_Toc483250739"/>
      <w:bookmarkStart w:id="28" w:name="_Toc511292981"/>
      <w:r>
        <w:rPr>
          <w:rFonts w:ascii="微软雅黑" w:eastAsia="微软雅黑" w:hAnsi="微软雅黑" w:cstheme="minorHAnsi"/>
        </w:rPr>
        <w:t>3.1 行业背景概述</w:t>
      </w:r>
      <w:bookmarkEnd w:id="27"/>
      <w:bookmarkEnd w:id="28"/>
    </w:p>
    <w:p w:rsidR="00B03726" w:rsidRDefault="006362F8">
      <w:pPr>
        <w:spacing w:beforeLines="50" w:before="163" w:afterLines="50" w:after="163" w:line="360" w:lineRule="auto"/>
        <w:ind w:firstLineChars="200" w:firstLine="480"/>
        <w:rPr>
          <w:rFonts w:ascii="微软雅黑" w:eastAsia="微软雅黑" w:hAnsi="微软雅黑" w:cstheme="minorHAnsi"/>
        </w:rPr>
      </w:pPr>
      <w:r>
        <w:rPr>
          <w:rFonts w:ascii="微软雅黑" w:eastAsia="微软雅黑" w:hAnsi="微软雅黑" w:cstheme="minorHAnsi"/>
        </w:rPr>
        <w:t>。</w:t>
      </w:r>
      <w:r>
        <w:rPr>
          <w:rFonts w:ascii="微软雅黑" w:eastAsia="微软雅黑" w:hAnsi="微软雅黑" w:cstheme="minorHAnsi"/>
        </w:rPr>
        <w:tab/>
      </w:r>
    </w:p>
    <w:p w:rsidR="00B03726" w:rsidRDefault="006362F8">
      <w:pPr>
        <w:pStyle w:val="2"/>
        <w:rPr>
          <w:rFonts w:ascii="微软雅黑" w:eastAsia="微软雅黑" w:hAnsi="微软雅黑" w:cstheme="minorHAnsi"/>
        </w:rPr>
      </w:pPr>
      <w:bookmarkStart w:id="29" w:name="_Toc483250742"/>
      <w:bookmarkStart w:id="30" w:name="_Toc511292982"/>
      <w:r>
        <w:rPr>
          <w:rFonts w:ascii="微软雅黑" w:eastAsia="微软雅黑" w:hAnsi="微软雅黑" w:cstheme="minorHAnsi"/>
        </w:rPr>
        <w:t>3.2 目标客户</w:t>
      </w:r>
      <w:bookmarkEnd w:id="29"/>
      <w:bookmarkEnd w:id="30"/>
    </w:p>
    <w:p w:rsidR="00B03726" w:rsidRDefault="006362F8">
      <w:pPr>
        <w:spacing w:beforeLines="50" w:before="163" w:afterLines="50" w:after="163" w:line="360" w:lineRule="auto"/>
        <w:ind w:firstLineChars="200" w:firstLine="480"/>
        <w:rPr>
          <w:rFonts w:ascii="微软雅黑" w:eastAsia="微软雅黑" w:hAnsi="微软雅黑" w:cstheme="minorHAnsi"/>
          <w:color w:val="000000"/>
          <w:kern w:val="0"/>
        </w:rPr>
      </w:pPr>
      <w:r>
        <w:rPr>
          <w:rFonts w:ascii="微软雅黑" w:eastAsia="微软雅黑" w:hAnsi="微软雅黑" w:cstheme="minorHAnsi"/>
          <w:color w:val="000000"/>
          <w:kern w:val="0"/>
        </w:rPr>
        <w:t>。</w:t>
      </w:r>
    </w:p>
    <w:p w:rsidR="00B03726" w:rsidRDefault="006362F8">
      <w:pPr>
        <w:pStyle w:val="2"/>
        <w:rPr>
          <w:rFonts w:ascii="微软雅黑" w:eastAsia="微软雅黑" w:hAnsi="微软雅黑" w:cstheme="minorHAnsi"/>
        </w:rPr>
      </w:pPr>
      <w:bookmarkStart w:id="31" w:name="_Toc511292983"/>
      <w:bookmarkStart w:id="32" w:name="_Toc483250743"/>
      <w:r>
        <w:rPr>
          <w:rFonts w:ascii="微软雅黑" w:eastAsia="微软雅黑" w:hAnsi="微软雅黑" w:cstheme="minorHAnsi"/>
        </w:rPr>
        <w:t>3.3 目标客户面临问题</w:t>
      </w:r>
      <w:bookmarkEnd w:id="31"/>
      <w:bookmarkEnd w:id="32"/>
    </w:p>
    <w:p w:rsidR="00B03726" w:rsidRDefault="006362F8">
      <w:pPr>
        <w:spacing w:beforeLines="50" w:before="163" w:line="360" w:lineRule="auto"/>
        <w:ind w:firstLineChars="200" w:firstLine="480"/>
        <w:rPr>
          <w:rFonts w:ascii="微软雅黑" w:eastAsia="微软雅黑" w:hAnsi="微软雅黑" w:cstheme="minorHAnsi"/>
        </w:rPr>
      </w:pPr>
      <w:r>
        <w:rPr>
          <w:rFonts w:ascii="微软雅黑" w:eastAsia="微软雅黑" w:hAnsi="微软雅黑" w:cstheme="minorHAnsi"/>
        </w:rPr>
        <w:t>。</w:t>
      </w:r>
    </w:p>
    <w:p w:rsidR="00B03726" w:rsidRDefault="006362F8">
      <w:pPr>
        <w:pStyle w:val="3"/>
        <w:rPr>
          <w:rFonts w:ascii="微软雅黑" w:eastAsia="微软雅黑" w:hAnsi="微软雅黑" w:cstheme="minorHAnsi"/>
        </w:rPr>
      </w:pPr>
      <w:bookmarkStart w:id="33" w:name="_Toc511292984"/>
      <w:bookmarkStart w:id="34" w:name="_Toc483250744"/>
      <w:r>
        <w:rPr>
          <w:rFonts w:ascii="微软雅黑" w:eastAsia="微软雅黑" w:hAnsi="微软雅黑" w:cstheme="minorHAnsi"/>
        </w:rPr>
        <w:t xml:space="preserve">3.3.1 </w:t>
      </w:r>
      <w:r>
        <w:rPr>
          <w:rFonts w:ascii="微软雅黑" w:eastAsia="微软雅黑" w:hAnsi="微软雅黑" w:cstheme="minorHAnsi" w:hint="eastAsia"/>
        </w:rPr>
        <w:t>现实</w:t>
      </w:r>
      <w:r>
        <w:rPr>
          <w:rFonts w:ascii="微软雅黑" w:eastAsia="微软雅黑" w:hAnsi="微软雅黑" w:cstheme="minorHAnsi"/>
        </w:rPr>
        <w:t>问题</w:t>
      </w:r>
      <w:bookmarkEnd w:id="33"/>
      <w:bookmarkEnd w:id="34"/>
    </w:p>
    <w:p w:rsidR="00B03726" w:rsidRDefault="006362F8">
      <w:pPr>
        <w:pStyle w:val="a7"/>
        <w:widowControl/>
        <w:spacing w:beforeLines="50" w:before="163" w:beforeAutospacing="0" w:afterLines="50" w:after="163" w:afterAutospacing="0" w:line="360" w:lineRule="auto"/>
        <w:ind w:firstLine="420"/>
        <w:rPr>
          <w:rFonts w:ascii="微软雅黑" w:eastAsia="微软雅黑" w:hAnsi="微软雅黑" w:cstheme="minorHAnsi"/>
        </w:rPr>
      </w:pPr>
      <w:r>
        <w:rPr>
          <w:rFonts w:ascii="微软雅黑" w:eastAsia="微软雅黑" w:hAnsi="微软雅黑" w:cstheme="minorHAnsi"/>
          <w:color w:val="000000"/>
          <w:kern w:val="2"/>
        </w:rPr>
        <w:t>。</w:t>
      </w:r>
    </w:p>
    <w:p w:rsidR="00B03726" w:rsidRDefault="006362F8">
      <w:pPr>
        <w:pStyle w:val="3"/>
        <w:rPr>
          <w:rFonts w:ascii="微软雅黑" w:eastAsia="微软雅黑" w:hAnsi="微软雅黑" w:cstheme="minorHAnsi"/>
        </w:rPr>
      </w:pPr>
      <w:bookmarkStart w:id="35" w:name="_Toc511292985"/>
      <w:bookmarkStart w:id="36" w:name="_Toc483250745"/>
      <w:r>
        <w:rPr>
          <w:rFonts w:ascii="微软雅黑" w:eastAsia="微软雅黑" w:hAnsi="微软雅黑" w:cstheme="minorHAnsi"/>
        </w:rPr>
        <w:t>3.3.2 竞争问题</w:t>
      </w:r>
      <w:bookmarkEnd w:id="35"/>
      <w:bookmarkEnd w:id="36"/>
    </w:p>
    <w:p w:rsidR="00B03726" w:rsidRDefault="006362F8">
      <w:pPr>
        <w:pStyle w:val="a7"/>
        <w:widowControl/>
        <w:spacing w:beforeLines="50" w:before="163" w:beforeAutospacing="0" w:afterLines="50" w:after="163" w:afterAutospacing="0" w:line="360" w:lineRule="auto"/>
        <w:ind w:firstLineChars="200" w:firstLine="480"/>
        <w:rPr>
          <w:rFonts w:ascii="微软雅黑" w:eastAsia="微软雅黑" w:hAnsi="微软雅黑" w:cstheme="minorHAnsi"/>
          <w:color w:val="000000"/>
          <w:kern w:val="2"/>
        </w:rPr>
      </w:pPr>
      <w:r>
        <w:rPr>
          <w:rFonts w:ascii="微软雅黑" w:eastAsia="微软雅黑" w:hAnsi="微软雅黑" w:cstheme="minorHAnsi"/>
          <w:color w:val="000000"/>
          <w:kern w:val="2"/>
        </w:rPr>
        <w:t>。</w:t>
      </w:r>
    </w:p>
    <w:p w:rsidR="00B03726" w:rsidRDefault="006362F8">
      <w:pPr>
        <w:pStyle w:val="3"/>
        <w:rPr>
          <w:rFonts w:ascii="微软雅黑" w:eastAsia="微软雅黑" w:hAnsi="微软雅黑" w:cstheme="minorHAnsi"/>
        </w:rPr>
      </w:pPr>
      <w:bookmarkStart w:id="37" w:name="_Toc511292986"/>
      <w:bookmarkStart w:id="38" w:name="_Toc483250746"/>
      <w:r>
        <w:rPr>
          <w:rFonts w:ascii="微软雅黑" w:eastAsia="微软雅黑" w:hAnsi="微软雅黑" w:cstheme="minorHAnsi"/>
        </w:rPr>
        <w:t>3.3.3 推广成本问题</w:t>
      </w:r>
      <w:bookmarkEnd w:id="37"/>
      <w:bookmarkEnd w:id="38"/>
    </w:p>
    <w:p w:rsidR="00B03726" w:rsidRDefault="006362F8">
      <w:pPr>
        <w:pStyle w:val="a7"/>
        <w:widowControl/>
        <w:spacing w:beforeLines="50" w:before="163" w:beforeAutospacing="0" w:afterLines="50" w:after="163" w:afterAutospacing="0" w:line="360" w:lineRule="auto"/>
        <w:ind w:firstLineChars="200" w:firstLine="480"/>
        <w:rPr>
          <w:rFonts w:ascii="微软雅黑" w:eastAsia="微软雅黑" w:hAnsi="微软雅黑" w:cstheme="minorHAnsi"/>
        </w:rPr>
      </w:pPr>
      <w:r>
        <w:rPr>
          <w:rFonts w:ascii="微软雅黑" w:eastAsia="微软雅黑" w:hAnsi="微软雅黑" w:cstheme="minorHAnsi"/>
        </w:rPr>
        <w:t>。</w:t>
      </w:r>
    </w:p>
    <w:p w:rsidR="00B03726" w:rsidRDefault="006362F8">
      <w:pPr>
        <w:pStyle w:val="3"/>
        <w:rPr>
          <w:rFonts w:ascii="微软雅黑" w:eastAsia="微软雅黑" w:hAnsi="微软雅黑" w:cstheme="minorHAnsi"/>
        </w:rPr>
      </w:pPr>
      <w:bookmarkStart w:id="39" w:name="_Toc511292987"/>
      <w:bookmarkStart w:id="40" w:name="_Toc483250747"/>
      <w:r>
        <w:rPr>
          <w:rFonts w:ascii="微软雅黑" w:eastAsia="微软雅黑" w:hAnsi="微软雅黑" w:cstheme="minorHAnsi"/>
        </w:rPr>
        <w:t>3.3.4 管理效率问题</w:t>
      </w:r>
      <w:bookmarkEnd w:id="39"/>
      <w:bookmarkEnd w:id="40"/>
    </w:p>
    <w:p w:rsidR="00B03726" w:rsidRDefault="006362F8">
      <w:pPr>
        <w:pStyle w:val="a7"/>
        <w:widowControl/>
        <w:spacing w:beforeLines="50" w:before="163" w:beforeAutospacing="0" w:afterLines="50" w:after="163" w:afterAutospacing="0" w:line="360" w:lineRule="auto"/>
        <w:ind w:firstLineChars="200" w:firstLine="480"/>
        <w:rPr>
          <w:rFonts w:ascii="微软雅黑" w:eastAsia="微软雅黑" w:hAnsi="微软雅黑" w:cstheme="minorHAnsi"/>
        </w:rPr>
      </w:pPr>
      <w:r>
        <w:rPr>
          <w:rFonts w:ascii="微软雅黑" w:eastAsia="微软雅黑" w:hAnsi="微软雅黑" w:cstheme="minorHAnsi"/>
        </w:rPr>
        <w:t>。</w:t>
      </w:r>
    </w:p>
    <w:p w:rsidR="00B03726" w:rsidRDefault="006362F8">
      <w:pPr>
        <w:pStyle w:val="3"/>
        <w:rPr>
          <w:rFonts w:ascii="微软雅黑" w:eastAsia="微软雅黑" w:hAnsi="微软雅黑" w:cstheme="minorHAnsi"/>
        </w:rPr>
      </w:pPr>
      <w:bookmarkStart w:id="41" w:name="_Toc511292988"/>
      <w:bookmarkStart w:id="42" w:name="_Toc483250748"/>
      <w:r>
        <w:rPr>
          <w:rFonts w:ascii="微软雅黑" w:eastAsia="微软雅黑" w:hAnsi="微软雅黑" w:cstheme="minorHAnsi"/>
        </w:rPr>
        <w:lastRenderedPageBreak/>
        <w:t>3.4 行业发展趋势</w:t>
      </w:r>
      <w:bookmarkEnd w:id="41"/>
      <w:bookmarkEnd w:id="42"/>
      <w:r>
        <w:rPr>
          <w:rFonts w:ascii="微软雅黑" w:eastAsia="微软雅黑" w:hAnsi="微软雅黑" w:cstheme="minorHAnsi"/>
        </w:rPr>
        <w:tab/>
      </w:r>
    </w:p>
    <w:p w:rsidR="00B03726" w:rsidRDefault="006362F8">
      <w:pPr>
        <w:spacing w:beforeLines="50" w:before="163" w:afterLines="50" w:after="163" w:line="360" w:lineRule="auto"/>
        <w:ind w:firstLineChars="200" w:firstLine="480"/>
        <w:rPr>
          <w:rFonts w:ascii="微软雅黑" w:eastAsia="微软雅黑" w:hAnsi="微软雅黑" w:cstheme="minorHAnsi"/>
          <w:kern w:val="0"/>
        </w:rPr>
      </w:pPr>
      <w:r>
        <w:rPr>
          <w:rFonts w:ascii="微软雅黑" w:eastAsia="微软雅黑" w:hAnsi="微软雅黑" w:cstheme="minorHAnsi"/>
          <w:color w:val="000000" w:themeColor="text1"/>
        </w:rPr>
        <w:t>。</w:t>
      </w:r>
    </w:p>
    <w:p w:rsidR="00B03726" w:rsidRDefault="006362F8">
      <w:pPr>
        <w:pStyle w:val="2"/>
        <w:rPr>
          <w:rFonts w:ascii="微软雅黑" w:eastAsia="微软雅黑" w:hAnsi="微软雅黑" w:cstheme="minorHAnsi"/>
        </w:rPr>
      </w:pPr>
      <w:bookmarkStart w:id="43" w:name="_Toc511292989"/>
      <w:bookmarkStart w:id="44" w:name="_Toc483250749"/>
      <w:r>
        <w:rPr>
          <w:rFonts w:ascii="微软雅黑" w:eastAsia="微软雅黑" w:hAnsi="微软雅黑" w:cstheme="minorHAnsi"/>
        </w:rPr>
        <w:t>3.5 竞争</w:t>
      </w:r>
      <w:bookmarkEnd w:id="43"/>
      <w:bookmarkEnd w:id="44"/>
    </w:p>
    <w:p w:rsidR="00B03726" w:rsidRDefault="006362F8">
      <w:pPr>
        <w:pStyle w:val="3"/>
        <w:rPr>
          <w:rFonts w:ascii="微软雅黑" w:eastAsia="微软雅黑" w:hAnsi="微软雅黑" w:cstheme="minorHAnsi"/>
        </w:rPr>
      </w:pPr>
      <w:bookmarkStart w:id="45" w:name="_Toc511292990"/>
      <w:bookmarkStart w:id="46" w:name="_Toc483250750"/>
      <w:r>
        <w:rPr>
          <w:rFonts w:ascii="微软雅黑" w:eastAsia="微软雅黑" w:hAnsi="微软雅黑" w:cstheme="minorHAnsi"/>
        </w:rPr>
        <w:t>3.5.1 主要竞争者及分析</w:t>
      </w:r>
      <w:bookmarkEnd w:id="45"/>
      <w:bookmarkEnd w:id="46"/>
    </w:p>
    <w:p w:rsidR="00B03726" w:rsidRDefault="006362F8">
      <w:pPr>
        <w:spacing w:beforeLines="50" w:before="163" w:afterLines="50" w:after="163" w:line="360" w:lineRule="auto"/>
        <w:ind w:firstLineChars="200" w:firstLine="480"/>
        <w:rPr>
          <w:rFonts w:ascii="微软雅黑" w:eastAsia="微软雅黑" w:hAnsi="微软雅黑" w:cstheme="minorHAnsi"/>
          <w:kern w:val="0"/>
        </w:rPr>
      </w:pPr>
      <w:r>
        <w:rPr>
          <w:rFonts w:ascii="微软雅黑" w:eastAsia="微软雅黑" w:hAnsi="微软雅黑" w:cstheme="minorHAnsi"/>
          <w:color w:val="000000" w:themeColor="text1"/>
        </w:rPr>
        <w:t>。</w:t>
      </w:r>
    </w:p>
    <w:p w:rsidR="00B03726" w:rsidRDefault="00B03726">
      <w:pPr>
        <w:rPr>
          <w:rFonts w:ascii="微软雅黑" w:eastAsia="微软雅黑" w:hAnsi="微软雅黑"/>
        </w:rPr>
      </w:pPr>
    </w:p>
    <w:p w:rsidR="00B03726" w:rsidRDefault="006362F8">
      <w:pPr>
        <w:pStyle w:val="1"/>
        <w:jc w:val="center"/>
        <w:rPr>
          <w:rFonts w:ascii="微软雅黑" w:eastAsia="微软雅黑" w:hAnsi="微软雅黑" w:cstheme="minorHAnsi"/>
        </w:rPr>
      </w:pPr>
      <w:bookmarkStart w:id="47" w:name="_Toc511292991"/>
      <w:bookmarkStart w:id="48" w:name="_Toc483250752"/>
      <w:r>
        <w:rPr>
          <w:rFonts w:ascii="微软雅黑" w:eastAsia="微软雅黑" w:hAnsi="微软雅黑" w:cstheme="minorHAnsi"/>
        </w:rPr>
        <w:t>第四章 产品与技术分析</w:t>
      </w:r>
      <w:bookmarkEnd w:id="47"/>
      <w:bookmarkEnd w:id="48"/>
    </w:p>
    <w:p w:rsidR="00B03726" w:rsidRDefault="006362F8">
      <w:pPr>
        <w:pStyle w:val="2"/>
        <w:rPr>
          <w:rFonts w:ascii="微软雅黑" w:eastAsia="微软雅黑" w:hAnsi="微软雅黑" w:cstheme="minorHAnsi"/>
        </w:rPr>
      </w:pPr>
      <w:bookmarkStart w:id="49" w:name="_Toc511292992"/>
      <w:bookmarkStart w:id="50" w:name="_Toc483250753"/>
      <w:r>
        <w:rPr>
          <w:rFonts w:ascii="微软雅黑" w:eastAsia="微软雅黑" w:hAnsi="微软雅黑" w:cstheme="minorHAnsi"/>
        </w:rPr>
        <w:t>4.1 产品概述</w:t>
      </w:r>
      <w:bookmarkEnd w:id="49"/>
      <w:bookmarkEnd w:id="50"/>
    </w:p>
    <w:p w:rsidR="00B03726" w:rsidRDefault="006362F8">
      <w:pPr>
        <w:pStyle w:val="3"/>
        <w:rPr>
          <w:rFonts w:ascii="微软雅黑" w:eastAsia="微软雅黑" w:hAnsi="微软雅黑" w:cstheme="minorHAnsi"/>
        </w:rPr>
      </w:pPr>
      <w:bookmarkStart w:id="51" w:name="_Toc511292993"/>
      <w:bookmarkStart w:id="52" w:name="_Toc483250754"/>
      <w:r>
        <w:rPr>
          <w:rFonts w:ascii="微软雅黑" w:eastAsia="微软雅黑" w:hAnsi="微软雅黑" w:cstheme="minorHAnsi"/>
        </w:rPr>
        <w:t>4.1.1 产品介绍</w:t>
      </w:r>
      <w:bookmarkEnd w:id="51"/>
      <w:bookmarkEnd w:id="52"/>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3"/>
        <w:rPr>
          <w:rFonts w:ascii="微软雅黑" w:eastAsia="微软雅黑" w:hAnsi="微软雅黑" w:cstheme="minorHAnsi"/>
        </w:rPr>
      </w:pPr>
      <w:bookmarkStart w:id="53" w:name="_Toc511292994"/>
      <w:bookmarkStart w:id="54" w:name="_Toc483250755"/>
      <w:r>
        <w:rPr>
          <w:rFonts w:ascii="微软雅黑" w:eastAsia="微软雅黑" w:hAnsi="微软雅黑" w:cstheme="minorHAnsi"/>
        </w:rPr>
        <w:t>4.1.2 产品模块</w:t>
      </w:r>
      <w:bookmarkEnd w:id="53"/>
      <w:bookmarkEnd w:id="54"/>
    </w:p>
    <w:p w:rsidR="00B03726" w:rsidRDefault="006362F8">
      <w:pPr>
        <w:spacing w:beforeLines="50" w:before="163" w:afterLines="50" w:after="163" w:line="360" w:lineRule="auto"/>
        <w:ind w:firstLineChars="200" w:firstLine="480"/>
        <w:rPr>
          <w:rFonts w:ascii="微软雅黑" w:eastAsia="微软雅黑" w:hAnsi="微软雅黑" w:cstheme="minorHAnsi"/>
          <w:kern w:val="0"/>
        </w:rPr>
      </w:pPr>
      <w:r>
        <w:rPr>
          <w:rFonts w:ascii="微软雅黑" w:eastAsia="微软雅黑" w:hAnsi="微软雅黑" w:cstheme="minorHAnsi"/>
          <w:color w:val="000000" w:themeColor="text1"/>
        </w:rPr>
        <w:t>。</w:t>
      </w:r>
    </w:p>
    <w:p w:rsidR="00B03726" w:rsidRDefault="006362F8">
      <w:pPr>
        <w:pStyle w:val="2"/>
        <w:rPr>
          <w:rFonts w:ascii="微软雅黑" w:eastAsia="微软雅黑" w:hAnsi="微软雅黑" w:cstheme="minorHAnsi"/>
        </w:rPr>
      </w:pPr>
      <w:bookmarkStart w:id="55" w:name="_Toc511292995"/>
      <w:bookmarkStart w:id="56" w:name="_Toc483250756"/>
      <w:r>
        <w:rPr>
          <w:rFonts w:ascii="微软雅黑" w:eastAsia="微软雅黑" w:hAnsi="微软雅黑" w:cstheme="minorHAnsi"/>
        </w:rPr>
        <w:t>4.1.3 使用说明</w:t>
      </w:r>
      <w:bookmarkEnd w:id="55"/>
      <w:bookmarkEnd w:id="56"/>
    </w:p>
    <w:p w:rsidR="00B03726" w:rsidRDefault="006362F8">
      <w:pPr>
        <w:spacing w:line="360" w:lineRule="auto"/>
        <w:ind w:firstLine="420"/>
        <w:rPr>
          <w:rFonts w:ascii="微软雅黑" w:eastAsia="微软雅黑" w:hAnsi="微软雅黑" w:cstheme="minorHAnsi"/>
          <w:b/>
          <w:bCs/>
          <w:szCs w:val="32"/>
        </w:rPr>
      </w:pPr>
      <w:r>
        <w:rPr>
          <w:rFonts w:ascii="微软雅黑" w:eastAsia="微软雅黑" w:hAnsi="微软雅黑" w:cstheme="minorHAnsi"/>
        </w:rPr>
        <w:t>。</w:t>
      </w:r>
    </w:p>
    <w:p w:rsidR="00B03726" w:rsidRDefault="006362F8">
      <w:pPr>
        <w:pStyle w:val="3"/>
        <w:rPr>
          <w:rFonts w:ascii="微软雅黑" w:eastAsia="微软雅黑" w:hAnsi="微软雅黑" w:cstheme="minorHAnsi"/>
        </w:rPr>
      </w:pPr>
      <w:bookmarkStart w:id="57" w:name="_Toc483250757"/>
      <w:bookmarkStart w:id="58" w:name="_Toc511292996"/>
      <w:r>
        <w:rPr>
          <w:rFonts w:ascii="微软雅黑" w:eastAsia="微软雅黑" w:hAnsi="微软雅黑" w:cstheme="minorHAnsi"/>
        </w:rPr>
        <w:lastRenderedPageBreak/>
        <w:t>4.1.4 产品商标注册情况</w:t>
      </w:r>
      <w:bookmarkEnd w:id="57"/>
      <w:bookmarkEnd w:id="58"/>
    </w:p>
    <w:p w:rsidR="00B03726" w:rsidRDefault="006362F8">
      <w:pPr>
        <w:spacing w:line="360" w:lineRule="auto"/>
        <w:rPr>
          <w:rFonts w:ascii="微软雅黑" w:eastAsia="微软雅黑" w:hAnsi="微软雅黑" w:cstheme="minorHAnsi"/>
          <w:bCs/>
          <w:szCs w:val="32"/>
        </w:rPr>
      </w:pPr>
      <w:r>
        <w:rPr>
          <w:rFonts w:ascii="微软雅黑" w:eastAsia="微软雅黑" w:hAnsi="微软雅黑" w:cstheme="minorHAnsi"/>
          <w:b/>
          <w:bCs/>
          <w:szCs w:val="32"/>
        </w:rPr>
        <w:t xml:space="preserve">    </w:t>
      </w:r>
      <w:r>
        <w:rPr>
          <w:rFonts w:ascii="微软雅黑" w:eastAsia="微软雅黑" w:hAnsi="微软雅黑" w:cstheme="minorHAnsi"/>
          <w:bCs/>
          <w:szCs w:val="32"/>
        </w:rPr>
        <w:t>。</w:t>
      </w:r>
    </w:p>
    <w:p w:rsidR="00B03726" w:rsidRDefault="006362F8">
      <w:pPr>
        <w:pStyle w:val="3"/>
        <w:rPr>
          <w:rFonts w:ascii="微软雅黑" w:eastAsia="微软雅黑" w:hAnsi="微软雅黑" w:cstheme="minorHAnsi"/>
        </w:rPr>
      </w:pPr>
      <w:bookmarkStart w:id="59" w:name="_Toc511292997"/>
      <w:bookmarkStart w:id="60" w:name="_Toc483250758"/>
      <w:r>
        <w:rPr>
          <w:rFonts w:ascii="微软雅黑" w:eastAsia="微软雅黑" w:hAnsi="微软雅黑" w:cstheme="minorHAnsi"/>
        </w:rPr>
        <w:t>4.1.5 产品标准</w:t>
      </w:r>
      <w:bookmarkEnd w:id="59"/>
      <w:bookmarkEnd w:id="60"/>
    </w:p>
    <w:p w:rsidR="00B03726" w:rsidRDefault="006362F8">
      <w:pPr>
        <w:pStyle w:val="11"/>
        <w:spacing w:line="360" w:lineRule="auto"/>
        <w:ind w:firstLineChars="0"/>
        <w:rPr>
          <w:rFonts w:ascii="微软雅黑" w:eastAsia="微软雅黑" w:hAnsi="微软雅黑" w:cstheme="minorHAnsi"/>
        </w:rPr>
      </w:pPr>
      <w:r>
        <w:rPr>
          <w:rFonts w:ascii="微软雅黑" w:eastAsia="微软雅黑" w:hAnsi="微软雅黑" w:cstheme="minorHAnsi"/>
        </w:rPr>
        <w:t>。</w:t>
      </w:r>
    </w:p>
    <w:p w:rsidR="00B03726" w:rsidRDefault="006362F8">
      <w:pPr>
        <w:pStyle w:val="2"/>
        <w:rPr>
          <w:rFonts w:ascii="微软雅黑" w:eastAsia="微软雅黑" w:hAnsi="微软雅黑" w:cstheme="minorHAnsi"/>
        </w:rPr>
      </w:pPr>
      <w:bookmarkStart w:id="61" w:name="_Toc483250759"/>
      <w:bookmarkStart w:id="62" w:name="_Toc511292998"/>
      <w:r>
        <w:rPr>
          <w:rFonts w:ascii="微软雅黑" w:eastAsia="微软雅黑" w:hAnsi="微软雅黑" w:cstheme="minorHAnsi"/>
        </w:rPr>
        <w:t>4.2 产品核心技术优势</w:t>
      </w:r>
      <w:bookmarkEnd w:id="61"/>
      <w:bookmarkEnd w:id="62"/>
    </w:p>
    <w:p w:rsidR="00B03726" w:rsidRDefault="006362F8">
      <w:pPr>
        <w:pStyle w:val="3"/>
        <w:rPr>
          <w:rFonts w:ascii="微软雅黑" w:eastAsia="微软雅黑" w:hAnsi="微软雅黑" w:cstheme="minorHAnsi"/>
        </w:rPr>
      </w:pPr>
      <w:bookmarkStart w:id="63" w:name="_Toc483250760"/>
      <w:bookmarkStart w:id="64" w:name="_Toc511292999"/>
      <w:r>
        <w:rPr>
          <w:rFonts w:ascii="微软雅黑" w:eastAsia="微软雅黑" w:hAnsi="微软雅黑" w:cstheme="minorHAnsi"/>
        </w:rPr>
        <w:t xml:space="preserve">4.2.1 </w:t>
      </w:r>
      <w:bookmarkEnd w:id="63"/>
      <w:r>
        <w:rPr>
          <w:rFonts w:ascii="微软雅黑" w:eastAsia="微软雅黑" w:hAnsi="微软雅黑" w:cstheme="minorHAnsi" w:hint="eastAsia"/>
        </w:rPr>
        <w:t>XXX</w:t>
      </w:r>
      <w:bookmarkEnd w:id="64"/>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3"/>
        <w:rPr>
          <w:rFonts w:ascii="微软雅黑" w:eastAsia="微软雅黑" w:hAnsi="微软雅黑" w:cstheme="minorHAnsi"/>
        </w:rPr>
      </w:pPr>
      <w:bookmarkStart w:id="65" w:name="_Toc483250761"/>
      <w:bookmarkStart w:id="66" w:name="_Toc511293000"/>
      <w:r>
        <w:rPr>
          <w:rFonts w:ascii="微软雅黑" w:eastAsia="微软雅黑" w:hAnsi="微软雅黑" w:cstheme="minorHAnsi"/>
        </w:rPr>
        <w:t xml:space="preserve">4.2.2 </w:t>
      </w:r>
      <w:bookmarkEnd w:id="65"/>
      <w:r>
        <w:rPr>
          <w:rFonts w:ascii="微软雅黑" w:eastAsia="微软雅黑" w:hAnsi="微软雅黑" w:cstheme="minorHAnsi" w:hint="eastAsia"/>
        </w:rPr>
        <w:t>XXX</w:t>
      </w:r>
      <w:bookmarkEnd w:id="66"/>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3"/>
        <w:rPr>
          <w:rFonts w:ascii="微软雅黑" w:eastAsia="微软雅黑" w:hAnsi="微软雅黑" w:cstheme="minorHAnsi"/>
        </w:rPr>
      </w:pPr>
      <w:bookmarkStart w:id="67" w:name="_Toc483250762"/>
      <w:bookmarkStart w:id="68" w:name="_Toc511293001"/>
      <w:r>
        <w:rPr>
          <w:rFonts w:ascii="微软雅黑" w:eastAsia="微软雅黑" w:hAnsi="微软雅黑" w:cstheme="minorHAnsi"/>
        </w:rPr>
        <w:t xml:space="preserve">4.2.3 </w:t>
      </w:r>
      <w:bookmarkEnd w:id="67"/>
      <w:r>
        <w:rPr>
          <w:rFonts w:ascii="微软雅黑" w:eastAsia="微软雅黑" w:hAnsi="微软雅黑" w:cstheme="minorHAnsi" w:hint="eastAsia"/>
        </w:rPr>
        <w:t>XXX</w:t>
      </w:r>
      <w:bookmarkEnd w:id="68"/>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3"/>
        <w:rPr>
          <w:rFonts w:ascii="微软雅黑" w:eastAsia="微软雅黑" w:hAnsi="微软雅黑" w:cstheme="minorHAnsi"/>
        </w:rPr>
      </w:pPr>
      <w:bookmarkStart w:id="69" w:name="_Toc483250763"/>
      <w:bookmarkStart w:id="70" w:name="_Toc511293002"/>
      <w:r>
        <w:rPr>
          <w:rFonts w:ascii="微软雅黑" w:eastAsia="微软雅黑" w:hAnsi="微软雅黑" w:cstheme="minorHAnsi"/>
        </w:rPr>
        <w:t xml:space="preserve">4.2.4 </w:t>
      </w:r>
      <w:bookmarkEnd w:id="69"/>
      <w:r>
        <w:rPr>
          <w:rFonts w:ascii="微软雅黑" w:eastAsia="微软雅黑" w:hAnsi="微软雅黑" w:cstheme="minorHAnsi" w:hint="eastAsia"/>
        </w:rPr>
        <w:t>XXX</w:t>
      </w:r>
      <w:bookmarkEnd w:id="70"/>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2"/>
        <w:rPr>
          <w:rFonts w:ascii="微软雅黑" w:eastAsia="微软雅黑" w:hAnsi="微软雅黑" w:cstheme="minorHAnsi"/>
        </w:rPr>
      </w:pPr>
      <w:bookmarkStart w:id="71" w:name="_Toc483250764"/>
      <w:bookmarkStart w:id="72" w:name="_Toc511293003"/>
      <w:r>
        <w:rPr>
          <w:rFonts w:ascii="微软雅黑" w:eastAsia="微软雅黑" w:hAnsi="微软雅黑" w:cstheme="minorHAnsi"/>
        </w:rPr>
        <w:lastRenderedPageBreak/>
        <w:t>4.3 产品可行性分析</w:t>
      </w:r>
      <w:bookmarkEnd w:id="71"/>
      <w:bookmarkEnd w:id="72"/>
    </w:p>
    <w:p w:rsidR="00B03726" w:rsidRDefault="006362F8">
      <w:pPr>
        <w:pStyle w:val="3"/>
        <w:rPr>
          <w:rFonts w:ascii="微软雅黑" w:eastAsia="微软雅黑" w:hAnsi="微软雅黑" w:cstheme="minorHAnsi"/>
        </w:rPr>
      </w:pPr>
      <w:bookmarkStart w:id="73" w:name="_Toc483250765"/>
      <w:bookmarkStart w:id="74" w:name="_Toc511293004"/>
      <w:r>
        <w:rPr>
          <w:rFonts w:ascii="微软雅黑" w:eastAsia="微软雅黑" w:hAnsi="微软雅黑" w:cstheme="minorHAnsi"/>
        </w:rPr>
        <w:t>4.3.1 市场可行性</w:t>
      </w:r>
      <w:bookmarkEnd w:id="73"/>
      <w:bookmarkEnd w:id="74"/>
    </w:p>
    <w:p w:rsidR="00B03726" w:rsidRDefault="006362F8">
      <w:pPr>
        <w:spacing w:line="360" w:lineRule="auto"/>
        <w:rPr>
          <w:rFonts w:ascii="微软雅黑" w:eastAsia="微软雅黑" w:hAnsi="微软雅黑" w:cstheme="minorHAnsi"/>
          <w:bCs/>
          <w:szCs w:val="32"/>
        </w:rPr>
      </w:pPr>
      <w:r>
        <w:rPr>
          <w:rFonts w:ascii="微软雅黑" w:eastAsia="微软雅黑" w:hAnsi="微软雅黑" w:cstheme="minorHAnsi"/>
          <w:b/>
          <w:bCs/>
          <w:szCs w:val="32"/>
        </w:rPr>
        <w:t xml:space="preserve">    </w:t>
      </w:r>
      <w:r>
        <w:rPr>
          <w:rFonts w:ascii="微软雅黑" w:eastAsia="微软雅黑" w:hAnsi="微软雅黑" w:cstheme="minorHAnsi"/>
          <w:bCs/>
          <w:szCs w:val="32"/>
        </w:rPr>
        <w:t>。</w:t>
      </w:r>
    </w:p>
    <w:p w:rsidR="00B03726" w:rsidRDefault="006362F8">
      <w:pPr>
        <w:pStyle w:val="3"/>
        <w:rPr>
          <w:rFonts w:ascii="微软雅黑" w:eastAsia="微软雅黑" w:hAnsi="微软雅黑" w:cstheme="minorHAnsi"/>
        </w:rPr>
      </w:pPr>
      <w:bookmarkStart w:id="75" w:name="_Toc483250766"/>
      <w:bookmarkStart w:id="76" w:name="_Toc511293005"/>
      <w:r>
        <w:rPr>
          <w:rFonts w:ascii="微软雅黑" w:eastAsia="微软雅黑" w:hAnsi="微软雅黑" w:cstheme="minorHAnsi"/>
        </w:rPr>
        <w:t>4.3.2 生产可行性</w:t>
      </w:r>
      <w:bookmarkEnd w:id="75"/>
      <w:bookmarkEnd w:id="76"/>
    </w:p>
    <w:p w:rsidR="00B03726" w:rsidRDefault="006362F8">
      <w:pPr>
        <w:spacing w:line="360" w:lineRule="auto"/>
        <w:rPr>
          <w:rFonts w:ascii="微软雅黑" w:eastAsia="微软雅黑" w:hAnsi="微软雅黑" w:cstheme="minorHAnsi"/>
          <w:bCs/>
          <w:szCs w:val="32"/>
        </w:rPr>
      </w:pPr>
      <w:r>
        <w:rPr>
          <w:rFonts w:ascii="微软雅黑" w:eastAsia="微软雅黑" w:hAnsi="微软雅黑" w:cstheme="minorHAnsi"/>
          <w:b/>
          <w:bCs/>
          <w:szCs w:val="32"/>
        </w:rPr>
        <w:t xml:space="preserve">    </w:t>
      </w:r>
      <w:r>
        <w:rPr>
          <w:rFonts w:ascii="微软雅黑" w:eastAsia="微软雅黑" w:hAnsi="微软雅黑" w:cstheme="minorHAnsi"/>
          <w:bCs/>
          <w:szCs w:val="32"/>
        </w:rPr>
        <w:t>。</w:t>
      </w:r>
    </w:p>
    <w:p w:rsidR="00B03726" w:rsidRDefault="006362F8">
      <w:pPr>
        <w:pStyle w:val="3"/>
        <w:rPr>
          <w:rFonts w:ascii="微软雅黑" w:eastAsia="微软雅黑" w:hAnsi="微软雅黑" w:cstheme="minorHAnsi"/>
        </w:rPr>
      </w:pPr>
      <w:bookmarkStart w:id="77" w:name="_Toc483250767"/>
      <w:bookmarkStart w:id="78" w:name="_Toc511293006"/>
      <w:r>
        <w:rPr>
          <w:rFonts w:ascii="微软雅黑" w:eastAsia="微软雅黑" w:hAnsi="微软雅黑" w:cstheme="minorHAnsi"/>
        </w:rPr>
        <w:t>4.3.3 法律可行性</w:t>
      </w:r>
      <w:bookmarkEnd w:id="77"/>
      <w:bookmarkEnd w:id="78"/>
    </w:p>
    <w:p w:rsidR="00B03726" w:rsidRDefault="006362F8">
      <w:pPr>
        <w:spacing w:line="360" w:lineRule="auto"/>
        <w:rPr>
          <w:rFonts w:ascii="微软雅黑" w:eastAsia="微软雅黑" w:hAnsi="微软雅黑" w:cstheme="minorHAnsi"/>
          <w:bCs/>
          <w:szCs w:val="32"/>
        </w:rPr>
      </w:pPr>
      <w:r>
        <w:rPr>
          <w:rFonts w:ascii="微软雅黑" w:eastAsia="微软雅黑" w:hAnsi="微软雅黑" w:cstheme="minorHAnsi"/>
          <w:b/>
          <w:bCs/>
          <w:szCs w:val="32"/>
        </w:rPr>
        <w:tab/>
      </w:r>
      <w:r>
        <w:rPr>
          <w:rFonts w:ascii="微软雅黑" w:eastAsia="微软雅黑" w:hAnsi="微软雅黑" w:cstheme="minorHAnsi"/>
          <w:bCs/>
          <w:szCs w:val="32"/>
        </w:rPr>
        <w:t>。</w:t>
      </w:r>
    </w:p>
    <w:p w:rsidR="00B03726" w:rsidRDefault="006362F8">
      <w:pPr>
        <w:widowControl/>
        <w:jc w:val="left"/>
        <w:rPr>
          <w:rFonts w:ascii="微软雅黑" w:eastAsia="微软雅黑" w:hAnsi="微软雅黑" w:cstheme="minorHAnsi"/>
          <w:b/>
          <w:kern w:val="44"/>
          <w:sz w:val="44"/>
          <w:szCs w:val="24"/>
        </w:rPr>
      </w:pPr>
      <w:bookmarkStart w:id="79" w:name="_Toc483250768"/>
      <w:r>
        <w:rPr>
          <w:rFonts w:ascii="微软雅黑" w:eastAsia="微软雅黑" w:hAnsi="微软雅黑" w:cstheme="minorHAnsi"/>
        </w:rPr>
        <w:br w:type="page"/>
      </w:r>
    </w:p>
    <w:p w:rsidR="00B03726" w:rsidRDefault="006362F8">
      <w:pPr>
        <w:pStyle w:val="1"/>
        <w:jc w:val="center"/>
        <w:rPr>
          <w:rFonts w:ascii="微软雅黑" w:eastAsia="微软雅黑" w:hAnsi="微软雅黑" w:cstheme="minorHAnsi"/>
        </w:rPr>
      </w:pPr>
      <w:bookmarkStart w:id="80" w:name="_Toc511293007"/>
      <w:r>
        <w:rPr>
          <w:rFonts w:ascii="微软雅黑" w:eastAsia="微软雅黑" w:hAnsi="微软雅黑" w:cstheme="minorHAnsi"/>
        </w:rPr>
        <w:lastRenderedPageBreak/>
        <w:t>第五章 商业模式</w:t>
      </w:r>
      <w:bookmarkEnd w:id="79"/>
      <w:bookmarkEnd w:id="80"/>
    </w:p>
    <w:p w:rsidR="00B03726" w:rsidRDefault="006362F8">
      <w:pPr>
        <w:pStyle w:val="2"/>
        <w:rPr>
          <w:rFonts w:ascii="微软雅黑" w:eastAsia="微软雅黑" w:hAnsi="微软雅黑" w:cstheme="minorHAnsi"/>
        </w:rPr>
      </w:pPr>
      <w:bookmarkStart w:id="81" w:name="_Toc483250769"/>
      <w:bookmarkStart w:id="82" w:name="_Toc511293008"/>
      <w:r>
        <w:rPr>
          <w:rFonts w:ascii="微软雅黑" w:eastAsia="微软雅黑" w:hAnsi="微软雅黑" w:cstheme="minorHAnsi"/>
        </w:rPr>
        <w:t>5.1商业模式概述</w:t>
      </w:r>
      <w:bookmarkEnd w:id="81"/>
      <w:bookmarkEnd w:id="82"/>
    </w:p>
    <w:p w:rsidR="00B03726" w:rsidRDefault="006362F8">
      <w:pPr>
        <w:spacing w:beforeLines="50" w:before="163" w:afterLines="50" w:after="163" w:line="360" w:lineRule="auto"/>
        <w:ind w:firstLineChars="200" w:firstLine="480"/>
        <w:rPr>
          <w:rFonts w:ascii="微软雅黑" w:eastAsia="微软雅黑" w:hAnsi="微软雅黑" w:cstheme="minorHAnsi"/>
          <w:kern w:val="0"/>
        </w:rPr>
      </w:pPr>
      <w:r>
        <w:rPr>
          <w:rFonts w:ascii="微软雅黑" w:eastAsia="微软雅黑" w:hAnsi="微软雅黑" w:cstheme="minorHAnsi"/>
          <w:color w:val="000000" w:themeColor="text1"/>
        </w:rPr>
        <w:t>。</w:t>
      </w:r>
    </w:p>
    <w:p w:rsidR="00B03726" w:rsidRDefault="006362F8">
      <w:pPr>
        <w:pStyle w:val="2"/>
        <w:rPr>
          <w:rFonts w:ascii="微软雅黑" w:eastAsia="微软雅黑" w:hAnsi="微软雅黑" w:cstheme="minorHAnsi"/>
        </w:rPr>
      </w:pPr>
      <w:bookmarkStart w:id="83" w:name="_Toc483250770"/>
      <w:bookmarkStart w:id="84" w:name="_Toc511293009"/>
      <w:r>
        <w:rPr>
          <w:rFonts w:ascii="微软雅黑" w:eastAsia="微软雅黑" w:hAnsi="微软雅黑" w:cstheme="minorHAnsi"/>
        </w:rPr>
        <w:t>5.2商业模式画布</w:t>
      </w:r>
      <w:bookmarkEnd w:id="83"/>
      <w:bookmarkEnd w:id="84"/>
    </w:p>
    <w:p w:rsidR="00B03726" w:rsidRDefault="006362F8">
      <w:pPr>
        <w:spacing w:beforeLines="50" w:before="163" w:afterLines="50" w:after="163" w:line="360" w:lineRule="auto"/>
        <w:ind w:firstLineChars="200" w:firstLine="480"/>
        <w:rPr>
          <w:rFonts w:ascii="微软雅黑" w:eastAsia="微软雅黑" w:hAnsi="微软雅黑" w:cstheme="minorHAnsi"/>
          <w:kern w:val="0"/>
        </w:rPr>
      </w:pPr>
      <w:r>
        <w:rPr>
          <w:rFonts w:ascii="微软雅黑" w:eastAsia="微软雅黑" w:hAnsi="微软雅黑" w:cstheme="minorHAnsi"/>
          <w:color w:val="000000" w:themeColor="text1"/>
        </w:rPr>
        <w:t>。</w:t>
      </w:r>
    </w:p>
    <w:p w:rsidR="00B03726" w:rsidRDefault="006362F8">
      <w:pPr>
        <w:pStyle w:val="2"/>
        <w:rPr>
          <w:rFonts w:ascii="微软雅黑" w:eastAsia="微软雅黑" w:hAnsi="微软雅黑" w:cstheme="minorHAnsi"/>
        </w:rPr>
      </w:pPr>
      <w:bookmarkStart w:id="85" w:name="_Toc483250771"/>
      <w:bookmarkStart w:id="86" w:name="_Toc511293010"/>
      <w:r>
        <w:rPr>
          <w:rFonts w:ascii="微软雅黑" w:eastAsia="微软雅黑" w:hAnsi="微软雅黑" w:cstheme="minorHAnsi"/>
        </w:rPr>
        <w:t>5.3商业模式评价</w:t>
      </w:r>
      <w:bookmarkEnd w:id="85"/>
      <w:bookmarkEnd w:id="86"/>
    </w:p>
    <w:p w:rsidR="00B03726" w:rsidRDefault="006362F8">
      <w:pPr>
        <w:spacing w:line="360" w:lineRule="auto"/>
        <w:ind w:firstLineChars="200" w:firstLine="480"/>
        <w:rPr>
          <w:rFonts w:ascii="微软雅黑" w:eastAsia="微软雅黑" w:hAnsi="微软雅黑" w:cstheme="minorHAnsi"/>
          <w:smallCaps/>
        </w:rPr>
      </w:pPr>
      <w:r>
        <w:rPr>
          <w:rFonts w:ascii="微软雅黑" w:eastAsia="微软雅黑" w:hAnsi="微软雅黑" w:cstheme="minorHAnsi"/>
        </w:rPr>
        <w:t>。</w:t>
      </w:r>
    </w:p>
    <w:p w:rsidR="00B03726" w:rsidRDefault="006362F8">
      <w:pPr>
        <w:pStyle w:val="2"/>
        <w:rPr>
          <w:rFonts w:ascii="微软雅黑" w:eastAsia="微软雅黑" w:hAnsi="微软雅黑" w:cstheme="minorHAnsi"/>
        </w:rPr>
      </w:pPr>
      <w:bookmarkStart w:id="87" w:name="_Toc483250772"/>
      <w:bookmarkStart w:id="88" w:name="_Toc511293011"/>
      <w:r>
        <w:rPr>
          <w:rFonts w:ascii="微软雅黑" w:eastAsia="微软雅黑" w:hAnsi="微软雅黑" w:cstheme="minorHAnsi"/>
        </w:rPr>
        <w:t>5.4合作伙伴简介</w:t>
      </w:r>
      <w:bookmarkEnd w:id="87"/>
      <w:bookmarkEnd w:id="88"/>
    </w:p>
    <w:p w:rsidR="00B03726" w:rsidRDefault="006362F8">
      <w:pPr>
        <w:spacing w:line="360" w:lineRule="auto"/>
        <w:ind w:firstLineChars="200" w:firstLine="480"/>
        <w:rPr>
          <w:rFonts w:ascii="微软雅黑" w:eastAsia="微软雅黑" w:hAnsi="微软雅黑" w:cstheme="minorHAnsi"/>
        </w:rPr>
      </w:pPr>
      <w:r>
        <w:rPr>
          <w:rFonts w:ascii="微软雅黑" w:eastAsia="微软雅黑" w:hAnsi="微软雅黑" w:cstheme="minorHAnsi"/>
        </w:rPr>
        <w:t>。</w:t>
      </w:r>
    </w:p>
    <w:p w:rsidR="00B03726" w:rsidRDefault="006362F8">
      <w:pPr>
        <w:pStyle w:val="2"/>
        <w:rPr>
          <w:rFonts w:ascii="微软雅黑" w:eastAsia="微软雅黑" w:hAnsi="微软雅黑" w:cstheme="minorHAnsi"/>
          <w:lang w:val="zh-TW" w:eastAsia="zh-TW"/>
        </w:rPr>
      </w:pPr>
      <w:bookmarkStart w:id="89" w:name="_Toc482975480"/>
      <w:bookmarkStart w:id="90" w:name="_Toc482985064"/>
      <w:bookmarkStart w:id="91" w:name="_Toc483250778"/>
      <w:bookmarkStart w:id="92" w:name="_Toc511293012"/>
      <w:r>
        <w:rPr>
          <w:rFonts w:ascii="微软雅黑" w:eastAsia="微软雅黑" w:hAnsi="微软雅黑" w:cstheme="minorHAnsi"/>
        </w:rPr>
        <w:t>5.5 盈利方案</w:t>
      </w:r>
      <w:bookmarkEnd w:id="89"/>
      <w:bookmarkEnd w:id="90"/>
      <w:bookmarkEnd w:id="91"/>
      <w:bookmarkEnd w:id="92"/>
    </w:p>
    <w:p w:rsidR="00B03726" w:rsidRDefault="006362F8">
      <w:pPr>
        <w:spacing w:line="360" w:lineRule="auto"/>
        <w:ind w:firstLineChars="200" w:firstLine="480"/>
        <w:rPr>
          <w:rFonts w:ascii="微软雅黑" w:eastAsia="微软雅黑" w:hAnsi="微软雅黑" w:cstheme="minorHAnsi"/>
          <w:lang w:val="zh-TW" w:eastAsia="zh-TW"/>
        </w:rPr>
      </w:pPr>
      <w:r>
        <w:rPr>
          <w:rFonts w:ascii="微软雅黑" w:eastAsia="微软雅黑" w:hAnsi="微软雅黑" w:cstheme="minorHAnsi"/>
          <w:lang w:val="zh-TW" w:eastAsia="zh-TW"/>
        </w:rPr>
        <w:t>。</w:t>
      </w:r>
    </w:p>
    <w:p w:rsidR="00B03726" w:rsidRDefault="006362F8">
      <w:pPr>
        <w:pStyle w:val="2"/>
        <w:rPr>
          <w:rFonts w:ascii="微软雅黑" w:eastAsia="微软雅黑" w:hAnsi="微软雅黑" w:cstheme="minorHAnsi"/>
        </w:rPr>
      </w:pPr>
      <w:bookmarkStart w:id="93" w:name="_Toc482975481"/>
      <w:bookmarkStart w:id="94" w:name="_Toc482985065"/>
      <w:bookmarkStart w:id="95" w:name="_Toc511293013"/>
      <w:bookmarkStart w:id="96" w:name="_Toc483250780"/>
      <w:r>
        <w:rPr>
          <w:rFonts w:ascii="微软雅黑" w:eastAsia="微软雅黑" w:hAnsi="微软雅黑" w:cstheme="minorHAnsi"/>
        </w:rPr>
        <w:t>5.6 未来发展</w:t>
      </w:r>
      <w:bookmarkEnd w:id="93"/>
      <w:bookmarkEnd w:id="94"/>
      <w:bookmarkEnd w:id="95"/>
    </w:p>
    <w:p w:rsidR="00B03726" w:rsidRDefault="006362F8">
      <w:pPr>
        <w:spacing w:beforeLines="50" w:before="163" w:afterLines="50" w:after="163" w:line="360" w:lineRule="auto"/>
        <w:ind w:firstLineChars="200" w:firstLine="480"/>
        <w:rPr>
          <w:rFonts w:ascii="微软雅黑" w:eastAsia="微软雅黑" w:hAnsi="微软雅黑" w:cstheme="minorHAnsi"/>
          <w:kern w:val="0"/>
        </w:rPr>
      </w:pPr>
      <w:bookmarkStart w:id="97" w:name="_Toc427679202"/>
      <w:bookmarkStart w:id="98" w:name="_Toc445411755"/>
      <w:bookmarkStart w:id="99" w:name="_Toc483250781"/>
      <w:bookmarkEnd w:id="96"/>
      <w:r>
        <w:rPr>
          <w:rFonts w:ascii="微软雅黑" w:eastAsia="微软雅黑" w:hAnsi="微软雅黑" w:cstheme="minorHAnsi"/>
          <w:color w:val="000000" w:themeColor="text1"/>
        </w:rPr>
        <w:t>。</w:t>
      </w:r>
    </w:p>
    <w:p w:rsidR="00B03726" w:rsidRDefault="006362F8">
      <w:pPr>
        <w:pStyle w:val="1"/>
        <w:jc w:val="center"/>
        <w:rPr>
          <w:rFonts w:ascii="微软雅黑" w:eastAsia="微软雅黑" w:hAnsi="微软雅黑" w:cstheme="minorHAnsi"/>
          <w:lang w:val="zh-TW" w:eastAsia="zh-TW"/>
        </w:rPr>
      </w:pPr>
      <w:bookmarkStart w:id="100" w:name="_Toc511293014"/>
      <w:r>
        <w:rPr>
          <w:rFonts w:ascii="微软雅黑" w:eastAsia="微软雅黑" w:hAnsi="微软雅黑" w:cstheme="minorHAnsi"/>
        </w:rPr>
        <w:lastRenderedPageBreak/>
        <w:t xml:space="preserve">第六章 </w:t>
      </w:r>
      <w:r>
        <w:rPr>
          <w:rFonts w:ascii="微软雅黑" w:eastAsia="微软雅黑" w:hAnsi="微软雅黑" w:cstheme="minorHAnsi"/>
          <w:lang w:val="zh-TW" w:eastAsia="zh-TW"/>
        </w:rPr>
        <w:t>营销策略</w:t>
      </w:r>
      <w:bookmarkEnd w:id="97"/>
      <w:bookmarkEnd w:id="98"/>
      <w:bookmarkEnd w:id="99"/>
      <w:bookmarkEnd w:id="100"/>
    </w:p>
    <w:p w:rsidR="00B03726" w:rsidRDefault="006362F8">
      <w:pPr>
        <w:pStyle w:val="2"/>
        <w:rPr>
          <w:rFonts w:ascii="微软雅黑" w:eastAsia="微软雅黑" w:hAnsi="微软雅黑" w:cstheme="minorHAnsi"/>
          <w:lang w:val="zh-TW" w:eastAsia="zh-TW"/>
        </w:rPr>
      </w:pPr>
      <w:bookmarkStart w:id="101" w:name="_Toc427679203"/>
      <w:bookmarkStart w:id="102" w:name="_Toc445411756"/>
      <w:bookmarkStart w:id="103" w:name="_Toc483250782"/>
      <w:bookmarkStart w:id="104" w:name="_Toc511293015"/>
      <w:r>
        <w:rPr>
          <w:rFonts w:ascii="微软雅黑" w:eastAsia="微软雅黑" w:hAnsi="微软雅黑" w:cstheme="minorHAnsi"/>
          <w:lang w:val="zh-TW" w:eastAsia="zh-TW"/>
        </w:rPr>
        <w:t>6.1 主要销售手段</w:t>
      </w:r>
      <w:bookmarkEnd w:id="101"/>
      <w:bookmarkEnd w:id="102"/>
      <w:bookmarkEnd w:id="103"/>
      <w:bookmarkEnd w:id="104"/>
    </w:p>
    <w:p w:rsidR="00B03726" w:rsidRDefault="006362F8">
      <w:pPr>
        <w:spacing w:line="360" w:lineRule="auto"/>
        <w:ind w:firstLineChars="200" w:firstLine="480"/>
        <w:rPr>
          <w:rFonts w:ascii="微软雅黑" w:eastAsia="微软雅黑" w:hAnsi="微软雅黑" w:cstheme="minorHAnsi"/>
          <w:lang w:val="zh-TW"/>
        </w:rPr>
      </w:pPr>
      <w:r>
        <w:rPr>
          <w:rFonts w:ascii="微软雅黑" w:eastAsia="微软雅黑" w:hAnsi="微软雅黑" w:cstheme="minorHAnsi"/>
          <w:lang w:val="zh-TW" w:eastAsia="zh-TW"/>
        </w:rPr>
        <w:t>。</w:t>
      </w:r>
    </w:p>
    <w:p w:rsidR="00B03726" w:rsidRDefault="006362F8">
      <w:pPr>
        <w:pStyle w:val="2"/>
        <w:rPr>
          <w:rFonts w:ascii="微软雅黑" w:eastAsia="微软雅黑" w:hAnsi="微软雅黑" w:cstheme="minorHAnsi"/>
        </w:rPr>
      </w:pPr>
      <w:bookmarkStart w:id="105" w:name="_Toc445411757"/>
      <w:bookmarkStart w:id="106" w:name="_Toc427679204"/>
      <w:bookmarkStart w:id="107" w:name="_Toc483250783"/>
      <w:bookmarkStart w:id="108" w:name="_Toc511293016"/>
      <w:r>
        <w:rPr>
          <w:rFonts w:ascii="微软雅黑" w:eastAsia="微软雅黑" w:hAnsi="微软雅黑" w:cstheme="minorHAnsi"/>
        </w:rPr>
        <w:t>6.2 基于4Ps模型的营销策略</w:t>
      </w:r>
      <w:bookmarkEnd w:id="105"/>
      <w:bookmarkEnd w:id="106"/>
      <w:bookmarkEnd w:id="107"/>
      <w:bookmarkEnd w:id="108"/>
    </w:p>
    <w:p w:rsidR="00B03726" w:rsidRDefault="006362F8">
      <w:pPr>
        <w:spacing w:line="360" w:lineRule="auto"/>
        <w:ind w:firstLineChars="200" w:firstLine="480"/>
        <w:rPr>
          <w:rFonts w:ascii="微软雅黑" w:eastAsia="微软雅黑" w:hAnsi="微软雅黑" w:cstheme="minorHAnsi"/>
        </w:rPr>
      </w:pPr>
      <w:r>
        <w:rPr>
          <w:rFonts w:ascii="微软雅黑" w:eastAsia="微软雅黑" w:hAnsi="微软雅黑" w:cstheme="minorHAnsi"/>
          <w:lang w:val="zh-TW" w:eastAsia="zh-TW"/>
        </w:rPr>
        <w:t>。</w:t>
      </w:r>
    </w:p>
    <w:p w:rsidR="00B03726" w:rsidRDefault="006362F8">
      <w:pPr>
        <w:pStyle w:val="3"/>
        <w:rPr>
          <w:rFonts w:ascii="微软雅黑" w:eastAsia="微软雅黑" w:hAnsi="微软雅黑" w:cstheme="minorHAnsi"/>
        </w:rPr>
      </w:pPr>
      <w:bookmarkStart w:id="109" w:name="_Toc511293017"/>
      <w:bookmarkStart w:id="110" w:name="_Toc427679206"/>
      <w:bookmarkStart w:id="111" w:name="_Toc445411759"/>
      <w:bookmarkStart w:id="112" w:name="_Toc483250785"/>
      <w:r>
        <w:rPr>
          <w:rFonts w:ascii="微软雅黑" w:eastAsia="微软雅黑" w:hAnsi="微软雅黑" w:cstheme="minorHAnsi"/>
        </w:rPr>
        <w:t>6.2.2 价格策略</w:t>
      </w:r>
      <w:bookmarkEnd w:id="109"/>
      <w:bookmarkEnd w:id="110"/>
      <w:bookmarkEnd w:id="111"/>
      <w:bookmarkEnd w:id="112"/>
      <w:r>
        <w:rPr>
          <w:rFonts w:ascii="微软雅黑" w:eastAsia="微软雅黑" w:hAnsi="微软雅黑" w:cstheme="minorHAnsi"/>
        </w:rPr>
        <w:tab/>
      </w:r>
    </w:p>
    <w:p w:rsidR="00B03726" w:rsidRDefault="006362F8">
      <w:pPr>
        <w:pStyle w:val="22"/>
        <w:spacing w:line="360" w:lineRule="auto"/>
        <w:ind w:left="420" w:firstLineChars="0" w:firstLine="0"/>
        <w:rPr>
          <w:rFonts w:ascii="微软雅黑" w:eastAsia="微软雅黑" w:hAnsi="微软雅黑" w:cstheme="minorHAnsi"/>
          <w:sz w:val="24"/>
        </w:rPr>
      </w:pPr>
      <w:r>
        <w:rPr>
          <w:rFonts w:ascii="微软雅黑" w:eastAsia="微软雅黑" w:hAnsi="微软雅黑" w:cstheme="minorHAnsi"/>
          <w:sz w:val="24"/>
          <w:lang w:val="zh-TW" w:eastAsia="zh-TW"/>
        </w:rPr>
        <w:t>。</w:t>
      </w:r>
    </w:p>
    <w:p w:rsidR="00B03726" w:rsidRDefault="006362F8">
      <w:pPr>
        <w:pStyle w:val="3"/>
        <w:spacing w:line="360" w:lineRule="auto"/>
        <w:rPr>
          <w:rFonts w:ascii="微软雅黑" w:eastAsia="微软雅黑" w:hAnsi="微软雅黑" w:cstheme="minorHAnsi"/>
        </w:rPr>
      </w:pPr>
      <w:bookmarkStart w:id="113" w:name="_Toc427679207"/>
      <w:bookmarkStart w:id="114" w:name="_Toc445411760"/>
      <w:bookmarkStart w:id="115" w:name="_Toc483250786"/>
      <w:bookmarkStart w:id="116" w:name="_Toc511293018"/>
      <w:r>
        <w:rPr>
          <w:rFonts w:ascii="微软雅黑" w:eastAsia="微软雅黑" w:hAnsi="微软雅黑" w:cstheme="minorHAnsi"/>
        </w:rPr>
        <w:t>6.2.3 销售渠道</w:t>
      </w:r>
      <w:bookmarkEnd w:id="113"/>
      <w:bookmarkEnd w:id="114"/>
      <w:bookmarkEnd w:id="115"/>
      <w:bookmarkEnd w:id="116"/>
    </w:p>
    <w:p w:rsidR="00B03726" w:rsidRDefault="006362F8">
      <w:pPr>
        <w:pStyle w:val="22"/>
        <w:spacing w:line="360" w:lineRule="auto"/>
        <w:ind w:left="420" w:firstLineChars="0" w:firstLine="0"/>
        <w:rPr>
          <w:rFonts w:ascii="微软雅黑" w:eastAsia="微软雅黑" w:hAnsi="微软雅黑" w:cstheme="minorHAnsi"/>
          <w:sz w:val="24"/>
        </w:rPr>
      </w:pPr>
      <w:r>
        <w:rPr>
          <w:rFonts w:ascii="微软雅黑" w:eastAsia="微软雅黑" w:hAnsi="微软雅黑" w:cstheme="minorHAnsi"/>
          <w:sz w:val="24"/>
          <w:lang w:val="zh-TW"/>
        </w:rPr>
        <w:t>。</w:t>
      </w:r>
    </w:p>
    <w:p w:rsidR="00B03726" w:rsidRDefault="006362F8">
      <w:pPr>
        <w:pStyle w:val="3"/>
        <w:rPr>
          <w:rFonts w:ascii="微软雅黑" w:eastAsia="微软雅黑" w:hAnsi="微软雅黑" w:cstheme="minorHAnsi"/>
        </w:rPr>
      </w:pPr>
      <w:bookmarkStart w:id="117" w:name="_Toc445411761"/>
      <w:bookmarkStart w:id="118" w:name="_Toc427679208"/>
      <w:bookmarkStart w:id="119" w:name="_Toc483250787"/>
      <w:bookmarkStart w:id="120" w:name="_Toc511293019"/>
      <w:r>
        <w:rPr>
          <w:rFonts w:ascii="微软雅黑" w:eastAsia="微软雅黑" w:hAnsi="微软雅黑" w:cstheme="minorHAnsi"/>
        </w:rPr>
        <w:t>6.2.4 市场宣传</w:t>
      </w:r>
      <w:bookmarkEnd w:id="117"/>
      <w:bookmarkEnd w:id="118"/>
      <w:bookmarkEnd w:id="119"/>
      <w:bookmarkEnd w:id="120"/>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hint="eastAsia"/>
        </w:rPr>
        <w:t>。</w:t>
      </w:r>
    </w:p>
    <w:p w:rsidR="00B03726" w:rsidRDefault="006362F8">
      <w:pPr>
        <w:widowControl/>
        <w:jc w:val="left"/>
        <w:rPr>
          <w:rFonts w:ascii="微软雅黑" w:eastAsia="微软雅黑" w:hAnsi="微软雅黑" w:cstheme="minorHAnsi"/>
          <w:b/>
          <w:kern w:val="44"/>
          <w:sz w:val="44"/>
        </w:rPr>
      </w:pPr>
      <w:bookmarkStart w:id="121" w:name="_Toc427679209"/>
      <w:bookmarkStart w:id="122" w:name="_Toc445411762"/>
      <w:bookmarkStart w:id="123" w:name="_Toc483250788"/>
      <w:r>
        <w:rPr>
          <w:rFonts w:ascii="微软雅黑" w:eastAsia="微软雅黑" w:hAnsi="微软雅黑" w:cstheme="minorHAnsi"/>
        </w:rPr>
        <w:br w:type="page"/>
      </w:r>
    </w:p>
    <w:p w:rsidR="00B03726" w:rsidRDefault="006362F8">
      <w:pPr>
        <w:pStyle w:val="1"/>
        <w:jc w:val="center"/>
        <w:rPr>
          <w:rFonts w:ascii="微软雅黑" w:eastAsia="微软雅黑" w:hAnsi="微软雅黑" w:cstheme="minorHAnsi"/>
        </w:rPr>
      </w:pPr>
      <w:bookmarkStart w:id="124" w:name="_Toc511293020"/>
      <w:r>
        <w:rPr>
          <w:rFonts w:ascii="微软雅黑" w:eastAsia="微软雅黑" w:hAnsi="微软雅黑" w:cstheme="minorHAnsi"/>
        </w:rPr>
        <w:lastRenderedPageBreak/>
        <w:t>第七章 财务分析</w:t>
      </w:r>
      <w:bookmarkEnd w:id="121"/>
      <w:bookmarkEnd w:id="122"/>
      <w:bookmarkEnd w:id="123"/>
      <w:bookmarkEnd w:id="124"/>
    </w:p>
    <w:p w:rsidR="00B03726" w:rsidRDefault="006362F8">
      <w:pPr>
        <w:pStyle w:val="2"/>
        <w:rPr>
          <w:rFonts w:ascii="微软雅黑" w:eastAsia="微软雅黑" w:hAnsi="微软雅黑" w:cstheme="minorHAnsi"/>
        </w:rPr>
      </w:pPr>
      <w:bookmarkStart w:id="125" w:name="_Toc427679210"/>
      <w:bookmarkStart w:id="126" w:name="_Toc445411763"/>
      <w:bookmarkStart w:id="127" w:name="_Toc483250789"/>
      <w:bookmarkStart w:id="128" w:name="_Toc511293021"/>
      <w:r>
        <w:rPr>
          <w:rFonts w:ascii="微软雅黑" w:eastAsia="微软雅黑" w:hAnsi="微软雅黑" w:cstheme="minorHAnsi"/>
        </w:rPr>
        <w:t>7.1公司财务基本情况与会计政策</w:t>
      </w:r>
      <w:bookmarkEnd w:id="125"/>
      <w:bookmarkEnd w:id="126"/>
      <w:bookmarkEnd w:id="127"/>
      <w:bookmarkEnd w:id="128"/>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2"/>
        <w:spacing w:before="156" w:after="156"/>
        <w:rPr>
          <w:rFonts w:ascii="微软雅黑" w:eastAsia="微软雅黑" w:hAnsi="微软雅黑" w:cstheme="minorHAnsi"/>
        </w:rPr>
      </w:pPr>
      <w:bookmarkStart w:id="129" w:name="_Toc427679211"/>
      <w:bookmarkStart w:id="130" w:name="_Toc445411764"/>
      <w:bookmarkStart w:id="131" w:name="_Toc483250790"/>
      <w:bookmarkStart w:id="132" w:name="_Toc511293022"/>
      <w:r>
        <w:rPr>
          <w:rFonts w:ascii="微软雅黑" w:eastAsia="微软雅黑" w:hAnsi="微软雅黑" w:cstheme="minorHAnsi"/>
        </w:rPr>
        <w:t>7.2销售预计表</w:t>
      </w:r>
      <w:bookmarkStart w:id="133" w:name="_Toc427679212"/>
      <w:bookmarkStart w:id="134" w:name="_Toc445411765"/>
      <w:bookmarkStart w:id="135" w:name="_Toc483250791"/>
      <w:bookmarkEnd w:id="129"/>
      <w:bookmarkEnd w:id="130"/>
      <w:bookmarkEnd w:id="131"/>
      <w:bookmarkEnd w:id="132"/>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2"/>
        <w:spacing w:before="156" w:after="156"/>
        <w:rPr>
          <w:rFonts w:ascii="微软雅黑" w:eastAsia="微软雅黑" w:hAnsi="微软雅黑" w:cstheme="minorHAnsi"/>
        </w:rPr>
      </w:pPr>
      <w:bookmarkStart w:id="136" w:name="_Toc511293023"/>
      <w:r>
        <w:rPr>
          <w:rFonts w:ascii="微软雅黑" w:eastAsia="微软雅黑" w:hAnsi="微软雅黑" w:cstheme="minorHAnsi"/>
        </w:rPr>
        <w:t>7.3成本费用核算</w:t>
      </w:r>
      <w:bookmarkEnd w:id="133"/>
      <w:bookmarkEnd w:id="134"/>
      <w:bookmarkEnd w:id="135"/>
      <w:bookmarkEnd w:id="136"/>
    </w:p>
    <w:p w:rsidR="00B03726" w:rsidRDefault="006362F8">
      <w:pPr>
        <w:spacing w:line="360" w:lineRule="auto"/>
        <w:ind w:firstLine="420"/>
        <w:rPr>
          <w:rFonts w:ascii="微软雅黑" w:eastAsia="微软雅黑" w:hAnsi="微软雅黑" w:cstheme="minorHAnsi"/>
          <w:sz w:val="18"/>
          <w:szCs w:val="18"/>
        </w:rPr>
      </w:pPr>
      <w:r>
        <w:rPr>
          <w:rFonts w:ascii="微软雅黑" w:eastAsia="微软雅黑" w:hAnsi="微软雅黑" w:cstheme="minorHAnsi"/>
          <w:sz w:val="18"/>
          <w:szCs w:val="18"/>
        </w:rPr>
        <w:t>。</w:t>
      </w:r>
    </w:p>
    <w:p w:rsidR="00B03726" w:rsidRDefault="006362F8">
      <w:pPr>
        <w:pStyle w:val="2"/>
        <w:spacing w:before="156" w:after="156"/>
        <w:rPr>
          <w:rFonts w:ascii="微软雅黑" w:eastAsia="微软雅黑" w:hAnsi="微软雅黑" w:cstheme="minorHAnsi"/>
        </w:rPr>
      </w:pPr>
      <w:bookmarkStart w:id="137" w:name="_Toc427679213"/>
      <w:bookmarkStart w:id="138" w:name="_Toc445411766"/>
      <w:bookmarkStart w:id="139" w:name="_Toc483250792"/>
      <w:bookmarkStart w:id="140" w:name="_Toc511293024"/>
      <w:r>
        <w:rPr>
          <w:rFonts w:ascii="微软雅黑" w:eastAsia="微软雅黑" w:hAnsi="微软雅黑" w:cstheme="minorHAnsi"/>
        </w:rPr>
        <w:t>7.4利润及利润分配表</w:t>
      </w:r>
      <w:bookmarkEnd w:id="137"/>
      <w:bookmarkEnd w:id="138"/>
      <w:bookmarkEnd w:id="139"/>
      <w:bookmarkEnd w:id="140"/>
    </w:p>
    <w:p w:rsidR="00B03726" w:rsidRDefault="0063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微软雅黑" w:eastAsia="微软雅黑" w:hAnsi="微软雅黑" w:cstheme="minorHAnsi"/>
          <w:sz w:val="18"/>
          <w:szCs w:val="18"/>
        </w:rPr>
      </w:pPr>
      <w:r>
        <w:rPr>
          <w:rFonts w:ascii="微软雅黑" w:eastAsia="微软雅黑" w:hAnsi="微软雅黑" w:cstheme="minorHAnsi" w:hint="eastAsia"/>
          <w:sz w:val="18"/>
          <w:szCs w:val="18"/>
        </w:rPr>
        <w:tab/>
      </w:r>
      <w:r>
        <w:rPr>
          <w:rFonts w:ascii="微软雅黑" w:eastAsia="微软雅黑" w:hAnsi="微软雅黑" w:cstheme="minorHAnsi"/>
          <w:sz w:val="18"/>
          <w:szCs w:val="18"/>
        </w:rPr>
        <w:t>。</w:t>
      </w:r>
    </w:p>
    <w:p w:rsidR="00B03726" w:rsidRDefault="006362F8">
      <w:pPr>
        <w:pStyle w:val="2"/>
        <w:spacing w:before="156" w:after="156"/>
        <w:rPr>
          <w:rFonts w:ascii="微软雅黑" w:eastAsia="微软雅黑" w:hAnsi="微软雅黑" w:cstheme="minorHAnsi"/>
        </w:rPr>
      </w:pPr>
      <w:bookmarkStart w:id="141" w:name="_Toc445411767"/>
      <w:bookmarkStart w:id="142" w:name="_Toc427679214"/>
      <w:bookmarkStart w:id="143" w:name="_Toc483250793"/>
      <w:bookmarkStart w:id="144" w:name="_Toc511293025"/>
      <w:r>
        <w:rPr>
          <w:rFonts w:ascii="微软雅黑" w:eastAsia="微软雅黑" w:hAnsi="微软雅黑" w:cstheme="minorHAnsi"/>
        </w:rPr>
        <w:t>7.5融资方案和回报</w:t>
      </w:r>
      <w:bookmarkEnd w:id="141"/>
      <w:bookmarkEnd w:id="142"/>
      <w:bookmarkEnd w:id="143"/>
      <w:bookmarkEnd w:id="144"/>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3"/>
        <w:rPr>
          <w:rFonts w:ascii="微软雅黑" w:eastAsia="微软雅黑" w:hAnsi="微软雅黑" w:cstheme="minorHAnsi"/>
        </w:rPr>
      </w:pPr>
      <w:bookmarkStart w:id="145" w:name="_Toc385525282"/>
      <w:bookmarkStart w:id="146" w:name="_Toc387338175"/>
      <w:bookmarkStart w:id="147" w:name="_Toc427679215"/>
      <w:bookmarkStart w:id="148" w:name="_Toc445411768"/>
      <w:bookmarkStart w:id="149" w:name="_Toc483250794"/>
      <w:bookmarkStart w:id="150" w:name="_Toc511293026"/>
      <w:r>
        <w:rPr>
          <w:rFonts w:ascii="微软雅黑" w:eastAsia="微软雅黑" w:hAnsi="微软雅黑" w:cstheme="minorHAnsi"/>
        </w:rPr>
        <w:t>7.5.1股本结构与规模</w:t>
      </w:r>
      <w:bookmarkEnd w:id="145"/>
      <w:bookmarkEnd w:id="146"/>
      <w:bookmarkEnd w:id="147"/>
      <w:bookmarkEnd w:id="148"/>
      <w:bookmarkEnd w:id="149"/>
      <w:bookmarkEnd w:id="150"/>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3"/>
        <w:rPr>
          <w:rFonts w:ascii="微软雅黑" w:eastAsia="微软雅黑" w:hAnsi="微软雅黑" w:cstheme="minorHAnsi"/>
        </w:rPr>
      </w:pPr>
      <w:bookmarkStart w:id="151" w:name="_Toc445411769"/>
      <w:bookmarkStart w:id="152" w:name="_Toc427679216"/>
      <w:bookmarkStart w:id="153" w:name="_Toc387338177"/>
      <w:bookmarkStart w:id="154" w:name="_Toc385525284"/>
      <w:bookmarkStart w:id="155" w:name="_Toc483250795"/>
      <w:bookmarkStart w:id="156" w:name="_Toc511293027"/>
      <w:bookmarkStart w:id="157" w:name="_Toc387338176"/>
      <w:bookmarkStart w:id="158" w:name="_Toc385525283"/>
      <w:r>
        <w:rPr>
          <w:rFonts w:ascii="微软雅黑" w:eastAsia="微软雅黑" w:hAnsi="微软雅黑" w:cstheme="minorHAnsi"/>
        </w:rPr>
        <w:t>7.5.2融资形式</w:t>
      </w:r>
      <w:bookmarkEnd w:id="151"/>
      <w:bookmarkEnd w:id="152"/>
      <w:bookmarkEnd w:id="153"/>
      <w:bookmarkEnd w:id="154"/>
      <w:bookmarkEnd w:id="155"/>
      <w:bookmarkEnd w:id="156"/>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3"/>
        <w:rPr>
          <w:rFonts w:ascii="微软雅黑" w:eastAsia="微软雅黑" w:hAnsi="微软雅黑" w:cstheme="minorHAnsi"/>
        </w:rPr>
      </w:pPr>
      <w:bookmarkStart w:id="159" w:name="_Toc445411770"/>
      <w:bookmarkStart w:id="160" w:name="_Toc427679217"/>
      <w:bookmarkStart w:id="161" w:name="_Toc483250796"/>
      <w:bookmarkStart w:id="162" w:name="_Toc511293028"/>
      <w:r>
        <w:rPr>
          <w:rFonts w:ascii="微软雅黑" w:eastAsia="微软雅黑" w:hAnsi="微软雅黑" w:cstheme="minorHAnsi"/>
        </w:rPr>
        <w:lastRenderedPageBreak/>
        <w:t>7.5.3资金来源以及使用计划</w:t>
      </w:r>
      <w:bookmarkEnd w:id="159"/>
      <w:bookmarkEnd w:id="160"/>
      <w:bookmarkEnd w:id="161"/>
      <w:bookmarkEnd w:id="162"/>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bookmarkStart w:id="163" w:name="_Toc427679218"/>
    </w:p>
    <w:p w:rsidR="00B03726" w:rsidRDefault="006362F8">
      <w:pPr>
        <w:pStyle w:val="3"/>
        <w:rPr>
          <w:rFonts w:ascii="微软雅黑" w:eastAsia="微软雅黑" w:hAnsi="微软雅黑" w:cstheme="minorHAnsi"/>
        </w:rPr>
      </w:pPr>
      <w:bookmarkStart w:id="164" w:name="_Toc445411771"/>
      <w:bookmarkStart w:id="165" w:name="_Toc483250797"/>
      <w:bookmarkStart w:id="166" w:name="_Toc511293029"/>
      <w:r>
        <w:rPr>
          <w:rFonts w:ascii="微软雅黑" w:eastAsia="微软雅黑" w:hAnsi="微软雅黑" w:cstheme="minorHAnsi"/>
        </w:rPr>
        <w:t>7.5.4投资收益与风险分析</w:t>
      </w:r>
      <w:bookmarkEnd w:id="163"/>
      <w:bookmarkEnd w:id="164"/>
      <w:bookmarkEnd w:id="165"/>
      <w:bookmarkEnd w:id="166"/>
    </w:p>
    <w:p w:rsidR="00B03726" w:rsidRDefault="006362F8">
      <w:pPr>
        <w:pStyle w:val="4"/>
        <w:spacing w:line="360" w:lineRule="auto"/>
        <w:rPr>
          <w:rFonts w:ascii="微软雅黑" w:eastAsia="微软雅黑" w:hAnsi="微软雅黑" w:cstheme="minorHAnsi"/>
        </w:rPr>
      </w:pPr>
      <w:r>
        <w:rPr>
          <w:rFonts w:ascii="微软雅黑" w:eastAsia="微软雅黑" w:hAnsi="微软雅黑" w:cstheme="minorHAnsi"/>
        </w:rPr>
        <w:t>7.5.4.1基本假设</w:t>
      </w:r>
    </w:p>
    <w:p w:rsidR="00B03726" w:rsidRDefault="006362F8">
      <w:pPr>
        <w:spacing w:line="360" w:lineRule="auto"/>
        <w:ind w:firstLine="420"/>
        <w:rPr>
          <w:rFonts w:ascii="微软雅黑" w:eastAsia="微软雅黑" w:hAnsi="微软雅黑" w:cstheme="minorHAnsi"/>
          <w:b/>
          <w:bCs/>
          <w:sz w:val="28"/>
          <w:szCs w:val="28"/>
        </w:rPr>
      </w:pPr>
      <w:r>
        <w:rPr>
          <w:rFonts w:ascii="微软雅黑" w:eastAsia="微软雅黑" w:hAnsi="微软雅黑" w:cstheme="minorHAnsi"/>
        </w:rPr>
        <w:t>。</w:t>
      </w:r>
    </w:p>
    <w:p w:rsidR="00B03726" w:rsidRDefault="006362F8">
      <w:pPr>
        <w:pStyle w:val="4"/>
        <w:rPr>
          <w:rFonts w:ascii="微软雅黑" w:eastAsia="微软雅黑" w:hAnsi="微软雅黑" w:cstheme="minorHAnsi"/>
        </w:rPr>
      </w:pPr>
      <w:r>
        <w:rPr>
          <w:rFonts w:ascii="微软雅黑" w:eastAsia="微软雅黑" w:hAnsi="微软雅黑" w:cstheme="minorHAnsi"/>
        </w:rPr>
        <w:t>7.5.4.2投资现金流量表</w:t>
      </w:r>
    </w:p>
    <w:bookmarkEnd w:id="157"/>
    <w:bookmarkEnd w:id="158"/>
    <w:p w:rsidR="00B03726" w:rsidRDefault="006362F8">
      <w:pPr>
        <w:spacing w:line="360" w:lineRule="auto"/>
        <w:ind w:firstLine="420"/>
        <w:rPr>
          <w:rFonts w:ascii="微软雅黑" w:eastAsia="微软雅黑" w:hAnsi="微软雅黑" w:cstheme="minorHAnsi"/>
          <w:sz w:val="18"/>
        </w:rPr>
      </w:pPr>
      <w:r>
        <w:rPr>
          <w:rFonts w:ascii="微软雅黑" w:eastAsia="微软雅黑" w:hAnsi="微软雅黑" w:cstheme="minorHAnsi"/>
          <w:sz w:val="18"/>
        </w:rPr>
        <w:t>。</w:t>
      </w:r>
    </w:p>
    <w:p w:rsidR="00B03726" w:rsidRDefault="006362F8">
      <w:pPr>
        <w:pStyle w:val="4"/>
        <w:spacing w:line="360" w:lineRule="auto"/>
        <w:rPr>
          <w:rFonts w:ascii="微软雅黑" w:eastAsia="微软雅黑" w:hAnsi="微软雅黑" w:cstheme="minorHAnsi"/>
        </w:rPr>
      </w:pPr>
      <w:r>
        <w:rPr>
          <w:rFonts w:ascii="微软雅黑" w:eastAsia="微软雅黑" w:hAnsi="微软雅黑" w:cstheme="minorHAnsi"/>
        </w:rPr>
        <w:t>7.5.4.3投资净现值</w:t>
      </w:r>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4"/>
        <w:spacing w:line="360" w:lineRule="auto"/>
        <w:rPr>
          <w:rFonts w:ascii="微软雅黑" w:eastAsia="微软雅黑" w:hAnsi="微软雅黑" w:cstheme="minorHAnsi"/>
        </w:rPr>
      </w:pPr>
      <w:r>
        <w:rPr>
          <w:rFonts w:ascii="微软雅黑" w:eastAsia="微软雅黑" w:hAnsi="微软雅黑" w:cstheme="minorHAnsi"/>
        </w:rPr>
        <w:t>7.5.4.4投资回收期</w:t>
      </w:r>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4"/>
        <w:spacing w:line="360" w:lineRule="auto"/>
        <w:rPr>
          <w:rFonts w:ascii="微软雅黑" w:eastAsia="微软雅黑" w:hAnsi="微软雅黑" w:cstheme="minorHAnsi"/>
        </w:rPr>
      </w:pPr>
      <w:r>
        <w:rPr>
          <w:rFonts w:ascii="微软雅黑" w:eastAsia="微软雅黑" w:hAnsi="微软雅黑" w:cstheme="minorHAnsi"/>
        </w:rPr>
        <w:t>7.5.4.5内含报酬率</w:t>
      </w:r>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p>
    <w:p w:rsidR="00B03726" w:rsidRDefault="006362F8">
      <w:pPr>
        <w:pStyle w:val="4"/>
        <w:spacing w:line="360" w:lineRule="auto"/>
        <w:rPr>
          <w:rFonts w:ascii="微软雅黑" w:eastAsia="微软雅黑" w:hAnsi="微软雅黑" w:cstheme="minorHAnsi"/>
        </w:rPr>
      </w:pPr>
      <w:r>
        <w:rPr>
          <w:rFonts w:ascii="微软雅黑" w:eastAsia="微软雅黑" w:hAnsi="微软雅黑" w:cstheme="minorHAnsi"/>
        </w:rPr>
        <w:t>7.5.4.6综合评价</w:t>
      </w:r>
    </w:p>
    <w:p w:rsidR="00B03726" w:rsidRDefault="006362F8">
      <w:pPr>
        <w:spacing w:line="360" w:lineRule="auto"/>
        <w:ind w:firstLine="420"/>
        <w:rPr>
          <w:rFonts w:ascii="微软雅黑" w:eastAsia="微软雅黑" w:hAnsi="微软雅黑" w:cstheme="minorHAnsi"/>
        </w:rPr>
      </w:pPr>
      <w:r>
        <w:rPr>
          <w:rFonts w:ascii="微软雅黑" w:eastAsia="微软雅黑" w:hAnsi="微软雅黑" w:cstheme="minorHAnsi"/>
        </w:rPr>
        <w:t>。</w:t>
      </w:r>
      <w:bookmarkStart w:id="167" w:name="_Toc385525285"/>
      <w:bookmarkStart w:id="168" w:name="_Toc387338179"/>
    </w:p>
    <w:p w:rsidR="00B03726" w:rsidRDefault="006362F8">
      <w:pPr>
        <w:pStyle w:val="3"/>
        <w:rPr>
          <w:rFonts w:ascii="微软雅黑" w:eastAsia="微软雅黑" w:hAnsi="微软雅黑" w:cstheme="minorHAnsi"/>
        </w:rPr>
      </w:pPr>
      <w:bookmarkStart w:id="169" w:name="_Toc427679219"/>
      <w:bookmarkStart w:id="170" w:name="_Toc445411772"/>
      <w:bookmarkStart w:id="171" w:name="_Toc483250798"/>
      <w:bookmarkStart w:id="172" w:name="_Toc511293030"/>
      <w:r>
        <w:rPr>
          <w:rFonts w:ascii="微软雅黑" w:eastAsia="微软雅黑" w:hAnsi="微软雅黑" w:cstheme="minorHAnsi"/>
        </w:rPr>
        <w:lastRenderedPageBreak/>
        <w:t>7.5.5风险投资者的权利</w:t>
      </w:r>
      <w:bookmarkEnd w:id="167"/>
      <w:bookmarkEnd w:id="168"/>
      <w:bookmarkEnd w:id="169"/>
      <w:bookmarkEnd w:id="170"/>
      <w:bookmarkEnd w:id="171"/>
      <w:bookmarkEnd w:id="172"/>
    </w:p>
    <w:p w:rsidR="00B03726" w:rsidRDefault="006362F8">
      <w:pPr>
        <w:spacing w:line="360" w:lineRule="auto"/>
        <w:ind w:firstLineChars="200" w:firstLine="480"/>
        <w:rPr>
          <w:rFonts w:ascii="微软雅黑" w:eastAsia="微软雅黑" w:hAnsi="微软雅黑" w:cstheme="minorHAnsi"/>
        </w:rPr>
      </w:pPr>
      <w:r>
        <w:rPr>
          <w:rFonts w:ascii="微软雅黑" w:eastAsia="微软雅黑" w:hAnsi="微软雅黑" w:cstheme="minorHAnsi"/>
          <w:b/>
          <w:color w:val="000000"/>
        </w:rPr>
        <w:t>选举权分配条款：</w:t>
      </w:r>
      <w:r>
        <w:rPr>
          <w:rFonts w:ascii="微软雅黑" w:eastAsia="微软雅黑" w:hAnsi="微软雅黑" w:cstheme="minorHAnsi"/>
          <w:color w:val="000000"/>
        </w:rPr>
        <w:t>我们的风险投资者根据股本份额对我们公司的选举享有一定的权力，风险投资者可以通过董事及时了解我们公司的经营管理状况，直接参与我公司各种重大事项的决策活动，从而进行风</w:t>
      </w:r>
      <w:r>
        <w:rPr>
          <w:rFonts w:ascii="微软雅黑" w:eastAsia="微软雅黑" w:hAnsi="微软雅黑" w:cstheme="minorHAnsi"/>
        </w:rPr>
        <w:t xml:space="preserve">险控制。 </w:t>
      </w:r>
    </w:p>
    <w:p w:rsidR="00B03726" w:rsidRDefault="006362F8">
      <w:pPr>
        <w:spacing w:line="360" w:lineRule="auto"/>
        <w:ind w:firstLineChars="200" w:firstLine="480"/>
        <w:rPr>
          <w:rFonts w:ascii="微软雅黑" w:eastAsia="微软雅黑" w:hAnsi="微软雅黑" w:cstheme="minorHAnsi"/>
          <w:color w:val="000000"/>
        </w:rPr>
      </w:pPr>
      <w:r>
        <w:rPr>
          <w:rFonts w:ascii="微软雅黑" w:eastAsia="微软雅黑" w:hAnsi="微软雅黑" w:cstheme="minorHAnsi"/>
          <w:b/>
        </w:rPr>
        <w:t>限制企业管理层有关行为的条款：</w:t>
      </w:r>
      <w:r>
        <w:rPr>
          <w:rFonts w:ascii="微软雅黑" w:eastAsia="微软雅黑" w:hAnsi="微软雅黑" w:cstheme="minorHAnsi"/>
        </w:rPr>
        <w:t>主要包括</w:t>
      </w:r>
      <w:r>
        <w:rPr>
          <w:rFonts w:ascii="微软雅黑" w:eastAsia="微软雅黑" w:hAnsi="微软雅黑" w:cstheme="minorHAnsi"/>
          <w:color w:val="000000"/>
        </w:rPr>
        <w:t>两种：第一，内部交易行为。包括我们公司内部管理层报酬的确定、股息的支付、内部股权的回购、企业日后的贷款、企业年度业务计划、重大开支等敏感行为风险投资者有审核的权利。第二，直接或</w:t>
      </w:r>
      <w:proofErr w:type="gramStart"/>
      <w:r>
        <w:rPr>
          <w:rFonts w:ascii="微软雅黑" w:eastAsia="微软雅黑" w:hAnsi="微软雅黑" w:cstheme="minorHAnsi"/>
          <w:color w:val="000000"/>
        </w:rPr>
        <w:t>间接危害</w:t>
      </w:r>
      <w:proofErr w:type="gramEnd"/>
      <w:r>
        <w:rPr>
          <w:rFonts w:ascii="微软雅黑" w:eastAsia="微软雅黑" w:hAnsi="微软雅黑" w:cstheme="minorHAnsi"/>
          <w:color w:val="000000"/>
        </w:rPr>
        <w:t>公司市场地位的行为。我们承诺，在工作期间以及退出公司两年之内不得从事与公司竞争的事务，避免滥用商业秘密和知识产权，最大化保障风险投资者的利益。</w:t>
      </w:r>
    </w:p>
    <w:p w:rsidR="00B03726" w:rsidRDefault="006362F8">
      <w:pPr>
        <w:spacing w:line="360" w:lineRule="auto"/>
        <w:ind w:firstLineChars="200" w:firstLine="480"/>
        <w:rPr>
          <w:rFonts w:ascii="微软雅黑" w:eastAsia="微软雅黑" w:hAnsi="微软雅黑" w:cstheme="minorHAnsi"/>
          <w:color w:val="000000"/>
        </w:rPr>
      </w:pPr>
      <w:r>
        <w:rPr>
          <w:rFonts w:ascii="微软雅黑" w:eastAsia="微软雅黑" w:hAnsi="微软雅黑" w:cstheme="minorHAnsi"/>
          <w:b/>
          <w:color w:val="000000"/>
        </w:rPr>
        <w:t>反股权稀释条款</w:t>
      </w:r>
      <w:r>
        <w:rPr>
          <w:rFonts w:ascii="微软雅黑" w:eastAsia="微软雅黑" w:hAnsi="微软雅黑" w:cstheme="minorHAnsi"/>
          <w:color w:val="000000"/>
        </w:rPr>
        <w:t>：为避免风险投资资本普通股或优先股转换权的贬值即股权稀释现象，使风险投资者投入资产缩水。在发生此现象时，我们将增加优先</w:t>
      </w:r>
      <w:r>
        <w:rPr>
          <w:rFonts w:ascii="微软雅黑" w:eastAsia="微软雅黑" w:hAnsi="微软雅黑" w:cstheme="minorHAnsi"/>
        </w:rPr>
        <w:t>股所能够转换到的</w:t>
      </w:r>
      <w:r>
        <w:rPr>
          <w:rFonts w:ascii="微软雅黑" w:eastAsia="微软雅黑" w:hAnsi="微软雅黑" w:cstheme="minorHAnsi"/>
          <w:color w:val="000000"/>
        </w:rPr>
        <w:t xml:space="preserve">普通股的数量，确保风险投资者的利益。 </w:t>
      </w:r>
    </w:p>
    <w:p w:rsidR="00B03726" w:rsidRDefault="006362F8">
      <w:pPr>
        <w:spacing w:line="360" w:lineRule="auto"/>
        <w:ind w:firstLineChars="200" w:firstLine="480"/>
        <w:rPr>
          <w:rFonts w:ascii="微软雅黑" w:eastAsia="微软雅黑" w:hAnsi="微软雅黑" w:cstheme="minorHAnsi"/>
          <w:sz w:val="28"/>
          <w:szCs w:val="28"/>
        </w:rPr>
      </w:pPr>
      <w:r>
        <w:rPr>
          <w:rFonts w:ascii="微软雅黑" w:eastAsia="微软雅黑" w:hAnsi="微软雅黑" w:cstheme="minorHAnsi"/>
          <w:b/>
          <w:color w:val="000000"/>
        </w:rPr>
        <w:t>信息披露条款：</w:t>
      </w:r>
      <w:r>
        <w:rPr>
          <w:rFonts w:ascii="微软雅黑" w:eastAsia="微软雅黑" w:hAnsi="微软雅黑" w:cstheme="minorHAnsi"/>
          <w:color w:val="000000"/>
        </w:rPr>
        <w:t>由于风险资本所有者并不直接介入我们公司的公司具体运营，因此享有更多的了解企业经营状况相关信息的权利。风险投资者可以在投资前期获得较大比例的税后分配利润，降低前期风险，后期逐步递减；我公司将给予其拒绝进一步投资的权利和出售股份的权利。</w:t>
      </w:r>
    </w:p>
    <w:p w:rsidR="00B03726" w:rsidRDefault="006362F8">
      <w:pPr>
        <w:pStyle w:val="3"/>
        <w:rPr>
          <w:rFonts w:ascii="微软雅黑" w:eastAsia="微软雅黑" w:hAnsi="微软雅黑" w:cstheme="minorHAnsi"/>
        </w:rPr>
      </w:pPr>
      <w:bookmarkStart w:id="173" w:name="_Toc385525287"/>
      <w:bookmarkStart w:id="174" w:name="_Toc387338180"/>
      <w:bookmarkStart w:id="175" w:name="_Toc427679220"/>
      <w:bookmarkStart w:id="176" w:name="_Toc445411773"/>
      <w:bookmarkStart w:id="177" w:name="_Toc483250799"/>
      <w:bookmarkStart w:id="178" w:name="_Toc511293031"/>
      <w:r>
        <w:rPr>
          <w:rFonts w:ascii="微软雅黑" w:eastAsia="微软雅黑" w:hAnsi="微软雅黑" w:cstheme="minorHAnsi"/>
        </w:rPr>
        <w:t>7.5.6投资回报</w:t>
      </w:r>
      <w:bookmarkEnd w:id="173"/>
      <w:bookmarkEnd w:id="174"/>
      <w:bookmarkEnd w:id="175"/>
      <w:bookmarkEnd w:id="176"/>
      <w:bookmarkEnd w:id="177"/>
      <w:bookmarkEnd w:id="178"/>
    </w:p>
    <w:p w:rsidR="00B03726" w:rsidRDefault="006362F8">
      <w:pPr>
        <w:spacing w:line="360" w:lineRule="auto"/>
        <w:ind w:firstLineChars="200" w:firstLine="480"/>
        <w:rPr>
          <w:rFonts w:ascii="微软雅黑" w:eastAsia="微软雅黑" w:hAnsi="微软雅黑" w:cstheme="minorHAnsi"/>
          <w:color w:val="000000"/>
        </w:rPr>
      </w:pPr>
      <w:r>
        <w:rPr>
          <w:rFonts w:ascii="微软雅黑" w:eastAsia="微软雅黑" w:hAnsi="微软雅黑" w:cstheme="minorHAnsi"/>
          <w:color w:val="000000"/>
        </w:rPr>
        <w:t>公司的发展壮大离不开股东的相信和支持，根据对未来几年公司经营状况的预测，公司能以较高的利润增长，拟从净利润中提取合理比例的资金作为对股东</w:t>
      </w:r>
      <w:r>
        <w:rPr>
          <w:rFonts w:ascii="微软雅黑" w:eastAsia="微软雅黑" w:hAnsi="微软雅黑" w:cstheme="minorHAnsi"/>
          <w:color w:val="000000"/>
        </w:rPr>
        <w:lastRenderedPageBreak/>
        <w:t>的回报。从公司长期规模效应，以及广大股东长期利益角度考虑，我们提出如下股利分配政策：公司前三年不实施股利分红，集中力量搞建设，把盈余公</w:t>
      </w:r>
      <w:proofErr w:type="gramStart"/>
      <w:r>
        <w:rPr>
          <w:rFonts w:ascii="微软雅黑" w:eastAsia="微软雅黑" w:hAnsi="微软雅黑" w:cstheme="minorHAnsi"/>
          <w:color w:val="000000"/>
        </w:rPr>
        <w:t>积用于</w:t>
      </w:r>
      <w:proofErr w:type="gramEnd"/>
      <w:r>
        <w:rPr>
          <w:rFonts w:ascii="微软雅黑" w:eastAsia="微软雅黑" w:hAnsi="微软雅黑" w:cstheme="minorHAnsi"/>
          <w:color w:val="000000"/>
        </w:rPr>
        <w:t>扩大公司经营规模，推动技术研发进步。从第四年期分红，为净利润的20%。</w:t>
      </w:r>
      <w:bookmarkStart w:id="179" w:name="_Toc385525288"/>
      <w:bookmarkStart w:id="180" w:name="_Toc387338181"/>
    </w:p>
    <w:p w:rsidR="00B03726" w:rsidRDefault="006362F8">
      <w:pPr>
        <w:pStyle w:val="3"/>
        <w:rPr>
          <w:rFonts w:ascii="微软雅黑" w:eastAsia="微软雅黑" w:hAnsi="微软雅黑" w:cstheme="minorHAnsi"/>
        </w:rPr>
      </w:pPr>
      <w:bookmarkStart w:id="181" w:name="_Toc445411774"/>
      <w:bookmarkStart w:id="182" w:name="_Toc483250800"/>
      <w:bookmarkStart w:id="183" w:name="_Toc427679221"/>
      <w:bookmarkStart w:id="184" w:name="_Toc511293032"/>
      <w:r>
        <w:rPr>
          <w:rFonts w:ascii="微软雅黑" w:eastAsia="微软雅黑" w:hAnsi="微软雅黑" w:cstheme="minorHAnsi"/>
        </w:rPr>
        <w:t>7.5.7 退出机制</w:t>
      </w:r>
      <w:bookmarkEnd w:id="179"/>
      <w:bookmarkEnd w:id="180"/>
      <w:bookmarkEnd w:id="181"/>
      <w:bookmarkEnd w:id="182"/>
      <w:bookmarkEnd w:id="183"/>
      <w:bookmarkEnd w:id="184"/>
    </w:p>
    <w:p w:rsidR="00B03726" w:rsidRDefault="006362F8">
      <w:pPr>
        <w:spacing w:line="360" w:lineRule="auto"/>
        <w:ind w:firstLineChars="200" w:firstLine="480"/>
        <w:rPr>
          <w:rFonts w:ascii="微软雅黑" w:eastAsia="微软雅黑" w:hAnsi="微软雅黑" w:cstheme="minorHAnsi"/>
        </w:rPr>
      </w:pPr>
      <w:r>
        <w:rPr>
          <w:rFonts w:ascii="微软雅黑" w:eastAsia="微软雅黑" w:hAnsi="微软雅黑" w:cstheme="minorHAnsi"/>
        </w:rPr>
        <w:t>风险投资的退出时间预计为公司正式运营后第5年左右。</w:t>
      </w:r>
    </w:p>
    <w:p w:rsidR="00B03726" w:rsidRDefault="006362F8">
      <w:pPr>
        <w:spacing w:line="360" w:lineRule="auto"/>
        <w:ind w:firstLineChars="200" w:firstLine="480"/>
        <w:rPr>
          <w:rFonts w:ascii="微软雅黑" w:eastAsia="微软雅黑" w:hAnsi="微软雅黑" w:cstheme="minorHAnsi"/>
          <w:color w:val="000000"/>
        </w:rPr>
      </w:pPr>
      <w:r>
        <w:rPr>
          <w:rFonts w:ascii="微软雅黑" w:eastAsia="微软雅黑" w:hAnsi="微软雅黑" w:cstheme="minorHAnsi"/>
        </w:rPr>
        <w:t>这一时期，公司运营状况基本成熟，产品链大体形成，后续研发持续，发展态势稳定；已初步</w:t>
      </w:r>
      <w:r>
        <w:rPr>
          <w:rFonts w:ascii="微软雅黑" w:eastAsia="微软雅黑" w:hAnsi="微软雅黑" w:cstheme="minorHAnsi"/>
          <w:color w:val="000000"/>
        </w:rPr>
        <w:t>树立良好的企业形象，产品已有相当的知名度，公司投资的收益现值将高于公司的市场价值，是风险投资撤出的最佳时机。</w:t>
      </w:r>
    </w:p>
    <w:p w:rsidR="00B03726" w:rsidRDefault="006362F8">
      <w:pPr>
        <w:spacing w:line="360" w:lineRule="auto"/>
        <w:ind w:firstLineChars="200" w:firstLine="480"/>
        <w:rPr>
          <w:rFonts w:ascii="微软雅黑" w:eastAsia="微软雅黑" w:hAnsi="微软雅黑" w:cstheme="minorHAnsi"/>
          <w:color w:val="000000"/>
        </w:rPr>
      </w:pPr>
      <w:r>
        <w:rPr>
          <w:rFonts w:ascii="微软雅黑" w:eastAsia="微软雅黑" w:hAnsi="微软雅黑" w:cstheme="minorHAnsi"/>
          <w:color w:val="000000"/>
        </w:rPr>
        <w:t>风险投资有多种方式，比如上市，兼并收购等。由于并非所有企业都能符合上市的条件，而且风险投资本身具有高风险性，就目前我们公司的情况而言，上市变现并不现实，也无法切实保护股东的利益，权衡各种利弊得失。股票上市及升值均需要一定的时间，而兼并收购的退出方式虽然可以立即收回投资，但是并不利于我公司自身的发展。公司为投资者提供的主要退出方式是股份回购。</w:t>
      </w:r>
    </w:p>
    <w:p w:rsidR="00B03726" w:rsidRDefault="006362F8">
      <w:pPr>
        <w:spacing w:line="360" w:lineRule="auto"/>
        <w:rPr>
          <w:rFonts w:ascii="微软雅黑" w:eastAsia="微软雅黑" w:hAnsi="微软雅黑" w:cstheme="minorHAnsi"/>
        </w:rPr>
      </w:pPr>
      <w:r>
        <w:rPr>
          <w:rFonts w:ascii="微软雅黑" w:eastAsia="微软雅黑" w:hAnsi="微软雅黑" w:cstheme="minorHAnsi"/>
          <w:color w:val="000000"/>
        </w:rPr>
        <w:t>股份投资回购一般包括我公司回购风险投资者的股份和风险企业回购风险投资者的股份。前者是通过买股期权的形式来实现的，是在引入风险投资签订投资协议时，由我公司给予风险投资家一项选择权，他可以在今后某一时间要求我公司按照预先商定的形式和股票价格购买他手中的股票。后者则是通过卖股股权的形式来实现的，即是给予我公司一项选择权，使我方在今后某一时间以相同或类似的形式及股票价格购买风险投资家手中的股票。在风险投资投入时我公司与投资方将签订</w:t>
      </w:r>
      <w:proofErr w:type="gramStart"/>
      <w:r>
        <w:rPr>
          <w:rFonts w:ascii="微软雅黑" w:eastAsia="微软雅黑" w:hAnsi="微软雅黑" w:cstheme="minorHAnsi"/>
          <w:color w:val="000000"/>
        </w:rPr>
        <w:t>好关于</w:t>
      </w:r>
      <w:proofErr w:type="gramEnd"/>
      <w:r>
        <w:rPr>
          <w:rFonts w:ascii="微软雅黑" w:eastAsia="微软雅黑" w:hAnsi="微软雅黑" w:cstheme="minorHAnsi"/>
          <w:color w:val="000000"/>
        </w:rPr>
        <w:t>股份回购的协议，包括回购条件、回购价格和回购时间等。公司</w:t>
      </w:r>
      <w:r>
        <w:rPr>
          <w:rFonts w:ascii="微软雅黑" w:eastAsia="微软雅黑" w:hAnsi="微软雅黑" w:cstheme="minorHAnsi"/>
          <w:color w:val="000000"/>
        </w:rPr>
        <w:lastRenderedPageBreak/>
        <w:t>将在合适的条件和时机下回</w:t>
      </w:r>
      <w:proofErr w:type="gramStart"/>
      <w:r>
        <w:rPr>
          <w:rFonts w:ascii="微软雅黑" w:eastAsia="微软雅黑" w:hAnsi="微软雅黑" w:cstheme="minorHAnsi"/>
          <w:color w:val="000000"/>
        </w:rPr>
        <w:t>购风险</w:t>
      </w:r>
      <w:proofErr w:type="gramEnd"/>
      <w:r>
        <w:rPr>
          <w:rFonts w:ascii="微软雅黑" w:eastAsia="微软雅黑" w:hAnsi="微软雅黑" w:cstheme="minorHAnsi"/>
          <w:color w:val="000000"/>
        </w:rPr>
        <w:t>资本所持有的风险企业股份，企业的管理人员利用借贷资本或者股权或者其他产权收购该部分股份，我们承诺公司会尽最大努力保护投资者的利益。</w:t>
      </w:r>
    </w:p>
    <w:p w:rsidR="00B03726" w:rsidRDefault="006362F8">
      <w:pPr>
        <w:widowControl/>
        <w:spacing w:line="360" w:lineRule="auto"/>
        <w:jc w:val="left"/>
        <w:rPr>
          <w:rFonts w:ascii="微软雅黑" w:eastAsia="微软雅黑" w:hAnsi="微软雅黑" w:cstheme="minorHAnsi"/>
        </w:rPr>
      </w:pPr>
      <w:r>
        <w:rPr>
          <w:rFonts w:ascii="微软雅黑" w:eastAsia="微软雅黑" w:hAnsi="微软雅黑" w:cstheme="minorHAnsi"/>
        </w:rPr>
        <w:br w:type="page"/>
      </w:r>
    </w:p>
    <w:p w:rsidR="00B03726" w:rsidRDefault="006362F8">
      <w:pPr>
        <w:pStyle w:val="1"/>
        <w:jc w:val="center"/>
        <w:rPr>
          <w:rFonts w:ascii="微软雅黑" w:eastAsia="微软雅黑" w:hAnsi="微软雅黑" w:cstheme="minorHAnsi"/>
        </w:rPr>
      </w:pPr>
      <w:bookmarkStart w:id="185" w:name="_Toc483250801"/>
      <w:bookmarkStart w:id="186" w:name="_Toc511293033"/>
      <w:r>
        <w:rPr>
          <w:rFonts w:ascii="微软雅黑" w:eastAsia="微软雅黑" w:hAnsi="微软雅黑" w:cstheme="minorHAnsi"/>
        </w:rPr>
        <w:lastRenderedPageBreak/>
        <w:t>附录</w:t>
      </w:r>
      <w:proofErr w:type="gramStart"/>
      <w:r>
        <w:rPr>
          <w:rFonts w:ascii="微软雅黑" w:eastAsia="微软雅黑" w:hAnsi="微软雅黑" w:cstheme="minorHAnsi"/>
        </w:rPr>
        <w:t>一</w:t>
      </w:r>
      <w:proofErr w:type="gramEnd"/>
      <w:r>
        <w:rPr>
          <w:rFonts w:ascii="微软雅黑" w:eastAsia="微软雅黑" w:hAnsi="微软雅黑" w:cstheme="minorHAnsi"/>
        </w:rPr>
        <w:t xml:space="preserve"> 营业执照</w:t>
      </w:r>
      <w:bookmarkEnd w:id="185"/>
      <w:bookmarkEnd w:id="186"/>
    </w:p>
    <w:p w:rsidR="00B03726" w:rsidRDefault="00B03726">
      <w:pPr>
        <w:rPr>
          <w:rFonts w:ascii="微软雅黑" w:eastAsia="微软雅黑" w:hAnsi="微软雅黑" w:cstheme="minorHAnsi"/>
        </w:rPr>
      </w:pPr>
    </w:p>
    <w:p w:rsidR="00B03726" w:rsidRDefault="00B03726">
      <w:pPr>
        <w:widowControl/>
        <w:jc w:val="left"/>
        <w:rPr>
          <w:rFonts w:ascii="微软雅黑" w:eastAsia="微软雅黑" w:hAnsi="微软雅黑" w:cstheme="minorHAnsi"/>
          <w:b/>
          <w:kern w:val="44"/>
          <w:sz w:val="44"/>
        </w:rPr>
      </w:pPr>
      <w:bookmarkStart w:id="187" w:name="_Toc483250802"/>
    </w:p>
    <w:p w:rsidR="00B03726" w:rsidRDefault="006362F8">
      <w:pPr>
        <w:pStyle w:val="1"/>
        <w:jc w:val="center"/>
        <w:rPr>
          <w:rFonts w:ascii="微软雅黑" w:eastAsia="微软雅黑" w:hAnsi="微软雅黑" w:cstheme="minorHAnsi"/>
        </w:rPr>
      </w:pPr>
      <w:bookmarkStart w:id="188" w:name="_Toc511293034"/>
      <w:r>
        <w:rPr>
          <w:rFonts w:ascii="微软雅黑" w:eastAsia="微软雅黑" w:hAnsi="微软雅黑" w:cstheme="minorHAnsi"/>
        </w:rPr>
        <w:t xml:space="preserve">附录二 </w:t>
      </w:r>
      <w:bookmarkStart w:id="189" w:name="_Toc483250803"/>
      <w:bookmarkEnd w:id="187"/>
      <w:r>
        <w:rPr>
          <w:rFonts w:ascii="微软雅黑" w:eastAsia="微软雅黑" w:hAnsi="微软雅黑" w:cstheme="minorHAnsi"/>
        </w:rPr>
        <w:t>专利证书</w:t>
      </w:r>
      <w:bookmarkEnd w:id="188"/>
    </w:p>
    <w:p w:rsidR="00B03726" w:rsidRDefault="00B03726">
      <w:pPr>
        <w:rPr>
          <w:rFonts w:ascii="微软雅黑" w:eastAsia="微软雅黑" w:hAnsi="微软雅黑" w:cstheme="minorHAnsi"/>
        </w:rPr>
      </w:pPr>
    </w:p>
    <w:p w:rsidR="00B03726" w:rsidRDefault="00B03726">
      <w:pPr>
        <w:rPr>
          <w:rFonts w:ascii="微软雅黑" w:eastAsia="微软雅黑" w:hAnsi="微软雅黑" w:cstheme="minorHAnsi"/>
        </w:rPr>
      </w:pPr>
    </w:p>
    <w:p w:rsidR="00B03726" w:rsidRDefault="006362F8">
      <w:pPr>
        <w:pStyle w:val="1"/>
        <w:jc w:val="center"/>
        <w:rPr>
          <w:rFonts w:ascii="微软雅黑" w:eastAsia="微软雅黑" w:hAnsi="微软雅黑" w:cstheme="minorHAnsi"/>
        </w:rPr>
      </w:pPr>
      <w:bookmarkStart w:id="190" w:name="_Toc511293035"/>
      <w:r>
        <w:rPr>
          <w:rFonts w:ascii="微软雅黑" w:eastAsia="微软雅黑" w:hAnsi="微软雅黑" w:cstheme="minorHAnsi"/>
        </w:rPr>
        <w:t>附录</w:t>
      </w:r>
      <w:r>
        <w:rPr>
          <w:rFonts w:ascii="微软雅黑" w:eastAsia="微软雅黑" w:hAnsi="微软雅黑" w:cstheme="minorHAnsi" w:hint="eastAsia"/>
        </w:rPr>
        <w:t>三</w:t>
      </w:r>
      <w:r>
        <w:rPr>
          <w:rFonts w:ascii="微软雅黑" w:eastAsia="微软雅黑" w:hAnsi="微软雅黑" w:cstheme="minorHAnsi"/>
        </w:rPr>
        <w:t xml:space="preserve"> 荣誉资质</w:t>
      </w:r>
      <w:bookmarkEnd w:id="190"/>
    </w:p>
    <w:p w:rsidR="00B03726" w:rsidRDefault="00B03726">
      <w:pPr>
        <w:rPr>
          <w:rFonts w:ascii="微软雅黑" w:eastAsia="微软雅黑" w:hAnsi="微软雅黑" w:cstheme="minorHAnsi"/>
        </w:rPr>
      </w:pPr>
    </w:p>
    <w:p w:rsidR="00B03726" w:rsidRDefault="00B03726">
      <w:pPr>
        <w:rPr>
          <w:rFonts w:ascii="微软雅黑" w:eastAsia="微软雅黑" w:hAnsi="微软雅黑" w:cstheme="minorHAnsi"/>
        </w:rPr>
      </w:pPr>
    </w:p>
    <w:p w:rsidR="00B03726" w:rsidRDefault="006362F8">
      <w:pPr>
        <w:pStyle w:val="1"/>
        <w:jc w:val="center"/>
        <w:rPr>
          <w:rFonts w:ascii="微软雅黑" w:eastAsia="微软雅黑" w:hAnsi="微软雅黑" w:cstheme="minorHAnsi"/>
        </w:rPr>
      </w:pPr>
      <w:bookmarkStart w:id="191" w:name="_Toc511293036"/>
      <w:r>
        <w:rPr>
          <w:rFonts w:ascii="微软雅黑" w:eastAsia="微软雅黑" w:hAnsi="微软雅黑" w:cstheme="minorHAnsi"/>
        </w:rPr>
        <w:t>附录</w:t>
      </w:r>
      <w:r>
        <w:rPr>
          <w:rFonts w:ascii="微软雅黑" w:eastAsia="微软雅黑" w:hAnsi="微软雅黑" w:cstheme="minorHAnsi" w:hint="eastAsia"/>
        </w:rPr>
        <w:t>四</w:t>
      </w:r>
      <w:r>
        <w:rPr>
          <w:rFonts w:ascii="微软雅黑" w:eastAsia="微软雅黑" w:hAnsi="微软雅黑" w:cstheme="minorHAnsi"/>
        </w:rPr>
        <w:t xml:space="preserve"> </w:t>
      </w:r>
      <w:r>
        <w:rPr>
          <w:rFonts w:ascii="微软雅黑" w:eastAsia="微软雅黑" w:hAnsi="微软雅黑" w:cstheme="minorHAnsi" w:hint="eastAsia"/>
        </w:rPr>
        <w:t>订单</w:t>
      </w:r>
      <w:r>
        <w:rPr>
          <w:rFonts w:ascii="微软雅黑" w:eastAsia="微软雅黑" w:hAnsi="微软雅黑" w:cstheme="minorHAnsi"/>
        </w:rPr>
        <w:t>合同</w:t>
      </w:r>
      <w:bookmarkEnd w:id="191"/>
    </w:p>
    <w:p w:rsidR="00B03726" w:rsidRDefault="00B03726">
      <w:pPr>
        <w:rPr>
          <w:rFonts w:ascii="微软雅黑" w:eastAsia="微软雅黑" w:hAnsi="微软雅黑" w:cstheme="minorHAnsi"/>
        </w:rPr>
      </w:pPr>
    </w:p>
    <w:p w:rsidR="00B03726" w:rsidRDefault="00B03726">
      <w:pPr>
        <w:widowControl/>
        <w:jc w:val="left"/>
        <w:rPr>
          <w:rFonts w:ascii="微软雅黑" w:eastAsia="微软雅黑" w:hAnsi="微软雅黑" w:cstheme="minorHAnsi"/>
        </w:rPr>
      </w:pPr>
    </w:p>
    <w:p w:rsidR="00B03726" w:rsidRDefault="006362F8">
      <w:pPr>
        <w:pStyle w:val="1"/>
        <w:jc w:val="center"/>
        <w:rPr>
          <w:rFonts w:ascii="微软雅黑" w:eastAsia="微软雅黑" w:hAnsi="微软雅黑" w:cstheme="minorHAnsi"/>
        </w:rPr>
      </w:pPr>
      <w:bookmarkStart w:id="192" w:name="_Toc511293037"/>
      <w:r>
        <w:rPr>
          <w:rFonts w:ascii="微软雅黑" w:eastAsia="微软雅黑" w:hAnsi="微软雅黑" w:cstheme="minorHAnsi"/>
        </w:rPr>
        <w:lastRenderedPageBreak/>
        <w:t>附录五 专家推荐信</w:t>
      </w:r>
      <w:bookmarkEnd w:id="189"/>
      <w:bookmarkEnd w:id="192"/>
    </w:p>
    <w:p w:rsidR="00B03726" w:rsidRDefault="00B03726">
      <w:pPr>
        <w:widowControl/>
        <w:jc w:val="left"/>
        <w:rPr>
          <w:rFonts w:ascii="微软雅黑" w:eastAsia="微软雅黑" w:hAnsi="微软雅黑" w:cstheme="minorHAnsi"/>
        </w:rPr>
      </w:pPr>
    </w:p>
    <w:p w:rsidR="00B03726" w:rsidRDefault="00B03726">
      <w:pPr>
        <w:widowControl/>
        <w:jc w:val="left"/>
        <w:rPr>
          <w:rFonts w:ascii="微软雅黑" w:eastAsia="微软雅黑" w:hAnsi="微软雅黑" w:cstheme="minorHAnsi"/>
        </w:rPr>
      </w:pPr>
    </w:p>
    <w:p w:rsidR="00B03726" w:rsidRDefault="006362F8">
      <w:pPr>
        <w:pStyle w:val="1"/>
        <w:jc w:val="center"/>
        <w:rPr>
          <w:rFonts w:ascii="微软雅黑" w:eastAsia="微软雅黑" w:hAnsi="微软雅黑"/>
        </w:rPr>
      </w:pPr>
      <w:bookmarkStart w:id="193" w:name="_Toc511293038"/>
      <w:r>
        <w:rPr>
          <w:rFonts w:ascii="微软雅黑" w:eastAsia="微软雅黑" w:hAnsi="微软雅黑"/>
        </w:rPr>
        <w:t>附录</w:t>
      </w:r>
      <w:r>
        <w:rPr>
          <w:rFonts w:ascii="微软雅黑" w:eastAsia="微软雅黑" w:hAnsi="微软雅黑" w:hint="eastAsia"/>
        </w:rPr>
        <w:t>六</w:t>
      </w:r>
      <w:r>
        <w:rPr>
          <w:rFonts w:ascii="微软雅黑" w:eastAsia="微软雅黑" w:hAnsi="微软雅黑"/>
        </w:rPr>
        <w:t xml:space="preserve"> </w:t>
      </w:r>
      <w:r>
        <w:rPr>
          <w:rFonts w:ascii="微软雅黑" w:eastAsia="微软雅黑" w:hAnsi="微软雅黑" w:hint="eastAsia"/>
        </w:rPr>
        <w:t>媒体</w:t>
      </w:r>
      <w:r>
        <w:rPr>
          <w:rFonts w:ascii="微软雅黑" w:eastAsia="微软雅黑" w:hAnsi="微软雅黑"/>
        </w:rPr>
        <w:t>报道</w:t>
      </w:r>
      <w:bookmarkEnd w:id="193"/>
    </w:p>
    <w:p w:rsidR="00B03726" w:rsidRDefault="00B03726">
      <w:pPr>
        <w:rPr>
          <w:rFonts w:ascii="微软雅黑" w:eastAsia="微软雅黑" w:hAnsi="微软雅黑"/>
        </w:rPr>
      </w:pPr>
    </w:p>
    <w:p w:rsidR="00B03726" w:rsidRDefault="00B03726">
      <w:pPr>
        <w:rPr>
          <w:rFonts w:ascii="微软雅黑" w:eastAsia="微软雅黑" w:hAnsi="微软雅黑"/>
        </w:rPr>
      </w:pPr>
    </w:p>
    <w:sectPr w:rsidR="00B03726">
      <w:footerReference w:type="default" r:id="rId12"/>
      <w:pgSz w:w="11906" w:h="16838"/>
      <w:pgMar w:top="1440" w:right="1800" w:bottom="1440" w:left="1800" w:header="851" w:footer="680"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AF" w:rsidRDefault="000C68AF">
      <w:r>
        <w:separator/>
      </w:r>
    </w:p>
  </w:endnote>
  <w:endnote w:type="continuationSeparator" w:id="0">
    <w:p w:rsidR="000C68AF" w:rsidRDefault="000C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方正小标宋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98128"/>
      <w:docPartObj>
        <w:docPartGallery w:val="AutoText"/>
      </w:docPartObj>
    </w:sdtPr>
    <w:sdtEndPr/>
    <w:sdtContent>
      <w:sdt>
        <w:sdtPr>
          <w:id w:val="1728636285"/>
          <w:docPartObj>
            <w:docPartGallery w:val="AutoText"/>
          </w:docPartObj>
        </w:sdtPr>
        <w:sdtEndPr/>
        <w:sdtContent>
          <w:p w:rsidR="00B03726" w:rsidRDefault="006362F8">
            <w:pPr>
              <w:pStyle w:val="a5"/>
              <w:jc w:val="center"/>
            </w:pPr>
            <w:r>
              <w:rPr>
                <w:lang w:val="zh-CN"/>
              </w:rPr>
              <w:t xml:space="preserve"> </w:t>
            </w:r>
          </w:p>
        </w:sdtContent>
      </w:sdt>
    </w:sdtContent>
  </w:sdt>
  <w:p w:rsidR="00B03726" w:rsidRDefault="00B037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53345"/>
      <w:docPartObj>
        <w:docPartGallery w:val="AutoText"/>
      </w:docPartObj>
    </w:sdtPr>
    <w:sdtEndPr/>
    <w:sdtContent>
      <w:sdt>
        <w:sdtPr>
          <w:id w:val="137002998"/>
          <w:docPartObj>
            <w:docPartGallery w:val="AutoText"/>
          </w:docPartObj>
        </w:sdtPr>
        <w:sdtEndPr/>
        <w:sdtContent>
          <w:p w:rsidR="00B03726" w:rsidRDefault="006362F8">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6149E">
              <w:rPr>
                <w:b/>
                <w:bCs/>
                <w:noProof/>
              </w:rPr>
              <w:t>1</w:t>
            </w:r>
            <w:r>
              <w:rPr>
                <w:b/>
                <w:bCs/>
                <w:sz w:val="24"/>
                <w:szCs w:val="24"/>
              </w:rPr>
              <w:fldChar w:fldCharType="end"/>
            </w:r>
            <w:r>
              <w:rPr>
                <w:lang w:val="zh-CN"/>
              </w:rPr>
              <w:t xml:space="preserve"> </w:t>
            </w:r>
          </w:p>
        </w:sdtContent>
      </w:sdt>
    </w:sdtContent>
  </w:sdt>
  <w:p w:rsidR="00B03726" w:rsidRDefault="00B03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AF" w:rsidRDefault="000C68AF">
      <w:r>
        <w:separator/>
      </w:r>
    </w:p>
  </w:footnote>
  <w:footnote w:type="continuationSeparator" w:id="0">
    <w:p w:rsidR="000C68AF" w:rsidRDefault="000C6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2D6C6"/>
    <w:multiLevelType w:val="singleLevel"/>
    <w:tmpl w:val="5922D6C6"/>
    <w:lvl w:ilvl="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A8"/>
    <w:rsid w:val="00014D38"/>
    <w:rsid w:val="00021075"/>
    <w:rsid w:val="00052909"/>
    <w:rsid w:val="00062673"/>
    <w:rsid w:val="00081905"/>
    <w:rsid w:val="000B7664"/>
    <w:rsid w:val="000C68AF"/>
    <w:rsid w:val="000D7197"/>
    <w:rsid w:val="000F1237"/>
    <w:rsid w:val="00112B4C"/>
    <w:rsid w:val="00117F8F"/>
    <w:rsid w:val="0013569F"/>
    <w:rsid w:val="001609BB"/>
    <w:rsid w:val="001A5F10"/>
    <w:rsid w:val="001F54D6"/>
    <w:rsid w:val="00225706"/>
    <w:rsid w:val="00226FFB"/>
    <w:rsid w:val="002305C9"/>
    <w:rsid w:val="0024275D"/>
    <w:rsid w:val="00255BFF"/>
    <w:rsid w:val="00283B8B"/>
    <w:rsid w:val="002B7F83"/>
    <w:rsid w:val="002E63B2"/>
    <w:rsid w:val="0031427B"/>
    <w:rsid w:val="00325532"/>
    <w:rsid w:val="00337D23"/>
    <w:rsid w:val="003C32D3"/>
    <w:rsid w:val="003E0783"/>
    <w:rsid w:val="00405F8E"/>
    <w:rsid w:val="00452308"/>
    <w:rsid w:val="0049781D"/>
    <w:rsid w:val="004C0A45"/>
    <w:rsid w:val="004D1440"/>
    <w:rsid w:val="005029D3"/>
    <w:rsid w:val="00522585"/>
    <w:rsid w:val="0055041E"/>
    <w:rsid w:val="0056260B"/>
    <w:rsid w:val="0056582F"/>
    <w:rsid w:val="005865FC"/>
    <w:rsid w:val="005C4DCE"/>
    <w:rsid w:val="005F0070"/>
    <w:rsid w:val="005F43DA"/>
    <w:rsid w:val="0062528C"/>
    <w:rsid w:val="006362F8"/>
    <w:rsid w:val="006B6D8D"/>
    <w:rsid w:val="006D659E"/>
    <w:rsid w:val="0077671D"/>
    <w:rsid w:val="00810119"/>
    <w:rsid w:val="00816261"/>
    <w:rsid w:val="0086149E"/>
    <w:rsid w:val="00940ABB"/>
    <w:rsid w:val="00955AEA"/>
    <w:rsid w:val="00955B1A"/>
    <w:rsid w:val="00965695"/>
    <w:rsid w:val="009678B5"/>
    <w:rsid w:val="00AE2B10"/>
    <w:rsid w:val="00B03726"/>
    <w:rsid w:val="00B1043A"/>
    <w:rsid w:val="00B66B78"/>
    <w:rsid w:val="00B74195"/>
    <w:rsid w:val="00B964AC"/>
    <w:rsid w:val="00BC445A"/>
    <w:rsid w:val="00BF6246"/>
    <w:rsid w:val="00C277D2"/>
    <w:rsid w:val="00C60CD2"/>
    <w:rsid w:val="00C91448"/>
    <w:rsid w:val="00C93C0F"/>
    <w:rsid w:val="00CA7447"/>
    <w:rsid w:val="00CB6BA8"/>
    <w:rsid w:val="00CD2F48"/>
    <w:rsid w:val="00D00A7C"/>
    <w:rsid w:val="00DB524B"/>
    <w:rsid w:val="00DC7C1F"/>
    <w:rsid w:val="00DF62F4"/>
    <w:rsid w:val="00E213DC"/>
    <w:rsid w:val="00E2155D"/>
    <w:rsid w:val="00E32560"/>
    <w:rsid w:val="00E959D2"/>
    <w:rsid w:val="00F65246"/>
    <w:rsid w:val="00FB00C1"/>
    <w:rsid w:val="00FE7EF7"/>
    <w:rsid w:val="71B07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lsdException w:name="toc 7" w:semiHidden="0" w:uiPriority="39"/>
    <w:lsdException w:name="toc 8" w:semiHidden="0" w:uiPriority="39"/>
    <w:lsdException w:name="toc 9" w:semiHidden="0" w:uiPriority="39"/>
    <w:lsdException w:name="header" w:semiHidden="0"/>
    <w:lsdException w:name="footer" w:semiHidden="0"/>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paragraph" w:styleId="1">
    <w:name w:val="heading 1"/>
    <w:basedOn w:val="a"/>
    <w:next w:val="a"/>
    <w:link w:val="1Char"/>
    <w:uiPriority w:val="9"/>
    <w:qFormat/>
    <w:pPr>
      <w:keepNext/>
      <w:keepLines/>
      <w:spacing w:before="340" w:after="330" w:line="576" w:lineRule="auto"/>
      <w:outlineLvl w:val="0"/>
    </w:pPr>
    <w:rPr>
      <w:b/>
      <w:kern w:val="44"/>
      <w:sz w:val="44"/>
      <w:szCs w:val="24"/>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szCs w:val="24"/>
    </w:rPr>
  </w:style>
  <w:style w:type="paragraph" w:styleId="3">
    <w:name w:val="heading 3"/>
    <w:basedOn w:val="a"/>
    <w:next w:val="a"/>
    <w:link w:val="3Char"/>
    <w:uiPriority w:val="9"/>
    <w:unhideWhenUsed/>
    <w:qFormat/>
    <w:pPr>
      <w:keepNext/>
      <w:keepLines/>
      <w:spacing w:before="260" w:after="260" w:line="413" w:lineRule="auto"/>
      <w:outlineLvl w:val="2"/>
    </w:pPr>
    <w:rPr>
      <w:rFonts w:eastAsia="黑体"/>
      <w:b/>
      <w:sz w:val="32"/>
      <w:szCs w:val="24"/>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eastAsia="宋体" w:hAnsi="Cambria" w:cs="Times New Roman"/>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rFonts w:ascii="Calibri" w:eastAsia="宋体"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440"/>
    </w:pPr>
    <w:rPr>
      <w:szCs w:val="24"/>
    </w:rPr>
  </w:style>
  <w:style w:type="paragraph" w:styleId="a3">
    <w:name w:val="caption"/>
    <w:basedOn w:val="a"/>
    <w:next w:val="a"/>
    <w:uiPriority w:val="35"/>
    <w:unhideWhenUsed/>
    <w:qFormat/>
    <w:rPr>
      <w:rFonts w:ascii="Cambria" w:eastAsia="黑体" w:hAnsi="Cambria"/>
      <w:sz w:val="21"/>
      <w:szCs w:val="24"/>
    </w:rPr>
  </w:style>
  <w:style w:type="paragraph" w:styleId="50">
    <w:name w:val="toc 5"/>
    <w:basedOn w:val="a"/>
    <w:next w:val="a"/>
    <w:uiPriority w:val="39"/>
    <w:unhideWhenUsed/>
    <w:qFormat/>
    <w:pPr>
      <w:ind w:left="960"/>
    </w:pPr>
    <w:rPr>
      <w:szCs w:val="24"/>
    </w:rPr>
  </w:style>
  <w:style w:type="paragraph" w:styleId="30">
    <w:name w:val="toc 3"/>
    <w:basedOn w:val="a"/>
    <w:next w:val="a"/>
    <w:uiPriority w:val="39"/>
    <w:unhideWhenUsed/>
    <w:qFormat/>
    <w:pPr>
      <w:ind w:left="480"/>
    </w:pPr>
    <w:rPr>
      <w:szCs w:val="24"/>
    </w:rPr>
  </w:style>
  <w:style w:type="paragraph" w:styleId="8">
    <w:name w:val="toc 8"/>
    <w:basedOn w:val="a"/>
    <w:next w:val="a"/>
    <w:uiPriority w:val="39"/>
    <w:unhideWhenUsed/>
    <w:pPr>
      <w:ind w:left="1680"/>
    </w:pPr>
    <w:rPr>
      <w:szCs w:val="24"/>
    </w:rPr>
  </w:style>
  <w:style w:type="paragraph" w:styleId="a4">
    <w:name w:val="Balloon Text"/>
    <w:basedOn w:val="a"/>
    <w:link w:val="Char"/>
    <w:uiPriority w:val="99"/>
    <w:semiHidden/>
    <w:unhideWhenUsed/>
    <w:rPr>
      <w:rFonts w:ascii="Times New Roman" w:hAnsi="Times New Roman" w:cs="Times New Roman"/>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szCs w:val="24"/>
    </w:rPr>
  </w:style>
  <w:style w:type="paragraph" w:styleId="40">
    <w:name w:val="toc 4"/>
    <w:basedOn w:val="a"/>
    <w:next w:val="a"/>
    <w:uiPriority w:val="39"/>
    <w:unhideWhenUsed/>
    <w:qFormat/>
    <w:pPr>
      <w:ind w:left="720"/>
    </w:pPr>
    <w:rPr>
      <w:szCs w:val="24"/>
    </w:rPr>
  </w:style>
  <w:style w:type="paragraph" w:styleId="6">
    <w:name w:val="toc 6"/>
    <w:basedOn w:val="a"/>
    <w:next w:val="a"/>
    <w:uiPriority w:val="39"/>
    <w:unhideWhenUsed/>
    <w:pPr>
      <w:ind w:left="1200"/>
    </w:pPr>
    <w:rPr>
      <w:szCs w:val="24"/>
    </w:rPr>
  </w:style>
  <w:style w:type="paragraph" w:styleId="20">
    <w:name w:val="toc 2"/>
    <w:basedOn w:val="a"/>
    <w:next w:val="a"/>
    <w:uiPriority w:val="39"/>
    <w:unhideWhenUsed/>
    <w:qFormat/>
    <w:pPr>
      <w:ind w:left="240"/>
    </w:pPr>
    <w:rPr>
      <w:szCs w:val="24"/>
    </w:rPr>
  </w:style>
  <w:style w:type="paragraph" w:styleId="9">
    <w:name w:val="toc 9"/>
    <w:basedOn w:val="a"/>
    <w:next w:val="a"/>
    <w:uiPriority w:val="39"/>
    <w:unhideWhenUsed/>
    <w:pPr>
      <w:ind w:left="1920"/>
    </w:pPr>
    <w:rPr>
      <w:szCs w:val="24"/>
    </w:rPr>
  </w:style>
  <w:style w:type="paragraph" w:styleId="a7">
    <w:name w:val="Normal (Web)"/>
    <w:basedOn w:val="a"/>
    <w:uiPriority w:val="99"/>
    <w:unhideWhenUsed/>
    <w:pPr>
      <w:spacing w:before="100" w:beforeAutospacing="1" w:after="100" w:afterAutospacing="1"/>
      <w:jc w:val="left"/>
    </w:pPr>
    <w:rPr>
      <w:rFonts w:ascii="Calibri" w:eastAsia="宋体" w:hAnsi="Calibri" w:cs="Times New Roman"/>
      <w:kern w:val="0"/>
      <w:szCs w:val="24"/>
    </w:rPr>
  </w:style>
  <w:style w:type="table" w:styleId="a8">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Pr>
      <w:i/>
      <w:iCs/>
    </w:rPr>
  </w:style>
  <w:style w:type="character" w:styleId="aa">
    <w:name w:val="Hyperlink"/>
    <w:basedOn w:val="a0"/>
    <w:uiPriority w:val="99"/>
    <w:unhideWhenUsed/>
    <w:rPr>
      <w:color w:val="0563C1" w:themeColor="hyperlink"/>
      <w:u w:val="single"/>
    </w:rPr>
  </w:style>
  <w:style w:type="character" w:customStyle="1" w:styleId="1Char">
    <w:name w:val="标题 1 Char"/>
    <w:basedOn w:val="a0"/>
    <w:link w:val="1"/>
    <w:uiPriority w:val="9"/>
    <w:rPr>
      <w:b/>
      <w:kern w:val="44"/>
      <w:sz w:val="44"/>
      <w:szCs w:val="24"/>
    </w:rPr>
  </w:style>
  <w:style w:type="character" w:customStyle="1" w:styleId="2Char">
    <w:name w:val="标题 2 Char"/>
    <w:basedOn w:val="a0"/>
    <w:link w:val="2"/>
    <w:uiPriority w:val="9"/>
    <w:qFormat/>
    <w:rPr>
      <w:rFonts w:ascii="Arial" w:eastAsia="黑体" w:hAnsi="Arial"/>
      <w:b/>
      <w:sz w:val="32"/>
      <w:szCs w:val="24"/>
    </w:rPr>
  </w:style>
  <w:style w:type="character" w:customStyle="1" w:styleId="3Char">
    <w:name w:val="标题 3 Char"/>
    <w:basedOn w:val="a0"/>
    <w:link w:val="3"/>
    <w:uiPriority w:val="9"/>
    <w:rPr>
      <w:rFonts w:eastAsia="黑体"/>
      <w:b/>
      <w:sz w:val="32"/>
      <w:szCs w:val="24"/>
    </w:rPr>
  </w:style>
  <w:style w:type="character" w:customStyle="1" w:styleId="4Char">
    <w:name w:val="标题 4 Char"/>
    <w:basedOn w:val="a0"/>
    <w:link w:val="4"/>
    <w:uiPriority w:val="9"/>
    <w:rPr>
      <w:rFonts w:ascii="Cambria" w:eastAsia="宋体" w:hAnsi="Cambria" w:cs="Times New Roman"/>
      <w:bCs/>
      <w:sz w:val="28"/>
      <w:szCs w:val="28"/>
    </w:rPr>
  </w:style>
  <w:style w:type="character" w:customStyle="1" w:styleId="5Char">
    <w:name w:val="标题 5 Char"/>
    <w:basedOn w:val="a0"/>
    <w:link w:val="5"/>
    <w:uiPriority w:val="9"/>
    <w:rPr>
      <w:rFonts w:ascii="Calibri" w:eastAsia="宋体" w:hAnsi="Calibri" w:cs="Times New Roman"/>
      <w:b/>
      <w:bCs/>
      <w:sz w:val="28"/>
      <w:szCs w:val="28"/>
    </w:rPr>
  </w:style>
  <w:style w:type="character" w:customStyle="1" w:styleId="Char0">
    <w:name w:val="页脚 Char"/>
    <w:basedOn w:val="a0"/>
    <w:link w:val="a5"/>
    <w:uiPriority w:val="99"/>
    <w:rPr>
      <w:sz w:val="18"/>
      <w:szCs w:val="18"/>
    </w:rPr>
  </w:style>
  <w:style w:type="paragraph" w:customStyle="1" w:styleId="11">
    <w:name w:val="列出段落1"/>
    <w:basedOn w:val="a"/>
    <w:uiPriority w:val="34"/>
    <w:qFormat/>
    <w:pPr>
      <w:ind w:firstLineChars="200" w:firstLine="420"/>
    </w:pPr>
    <w:rPr>
      <w:szCs w:val="24"/>
    </w:rPr>
  </w:style>
  <w:style w:type="paragraph" w:customStyle="1" w:styleId="Ab">
    <w:name w:val="正文 A"/>
    <w:qFormat/>
    <w:pPr>
      <w:spacing w:after="200" w:line="276" w:lineRule="auto"/>
    </w:pPr>
    <w:rPr>
      <w:rFonts w:ascii="Arial Unicode MS" w:eastAsia="Helvetica" w:hAnsi="Arial Unicode MS" w:cs="Arial Unicode MS" w:hint="eastAsia"/>
      <w:color w:val="000000"/>
      <w:sz w:val="22"/>
      <w:szCs w:val="22"/>
      <w:u w:color="000000"/>
    </w:rPr>
  </w:style>
  <w:style w:type="table" w:customStyle="1" w:styleId="21">
    <w:name w:val="网格型2"/>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列出段落2"/>
    <w:basedOn w:val="a"/>
    <w:uiPriority w:val="34"/>
    <w:qFormat/>
    <w:pPr>
      <w:widowControl/>
      <w:spacing w:after="200" w:line="276" w:lineRule="auto"/>
      <w:ind w:firstLineChars="200" w:firstLine="420"/>
      <w:jc w:val="left"/>
    </w:pPr>
    <w:rPr>
      <w:kern w:val="0"/>
      <w:sz w:val="22"/>
    </w:rPr>
  </w:style>
  <w:style w:type="table" w:customStyle="1" w:styleId="23">
    <w:name w:val="浅色底纹2"/>
    <w:basedOn w:val="a1"/>
    <w:uiPriority w:val="60"/>
    <w:qFormat/>
    <w:rPr>
      <w:rFonts w:eastAsia="微软雅黑"/>
      <w:color w:val="000000" w:themeColor="text1" w:themeShade="BF"/>
      <w:sz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浅色底纹 - 强调文字颜色 12"/>
    <w:basedOn w:val="a1"/>
    <w:uiPriority w:val="60"/>
    <w:rPr>
      <w:rFonts w:eastAsia="微软雅黑"/>
      <w:color w:val="2E74B5" w:themeColor="accent1" w:themeShade="BF"/>
      <w:sz w:val="22"/>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Char1">
    <w:name w:val="页眉 Char"/>
    <w:basedOn w:val="a0"/>
    <w:link w:val="a6"/>
    <w:uiPriority w:val="99"/>
    <w:rPr>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Char">
    <w:name w:val="批注框文本 Char"/>
    <w:basedOn w:val="a0"/>
    <w:link w:val="a4"/>
    <w:uiPriority w:val="99"/>
    <w:semiHidden/>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lsdException w:name="toc 7" w:semiHidden="0" w:uiPriority="39"/>
    <w:lsdException w:name="toc 8" w:semiHidden="0" w:uiPriority="39"/>
    <w:lsdException w:name="toc 9" w:semiHidden="0" w:uiPriority="39"/>
    <w:lsdException w:name="header" w:semiHidden="0"/>
    <w:lsdException w:name="footer" w:semiHidden="0"/>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paragraph" w:styleId="1">
    <w:name w:val="heading 1"/>
    <w:basedOn w:val="a"/>
    <w:next w:val="a"/>
    <w:link w:val="1Char"/>
    <w:uiPriority w:val="9"/>
    <w:qFormat/>
    <w:pPr>
      <w:keepNext/>
      <w:keepLines/>
      <w:spacing w:before="340" w:after="330" w:line="576" w:lineRule="auto"/>
      <w:outlineLvl w:val="0"/>
    </w:pPr>
    <w:rPr>
      <w:b/>
      <w:kern w:val="44"/>
      <w:sz w:val="44"/>
      <w:szCs w:val="24"/>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szCs w:val="24"/>
    </w:rPr>
  </w:style>
  <w:style w:type="paragraph" w:styleId="3">
    <w:name w:val="heading 3"/>
    <w:basedOn w:val="a"/>
    <w:next w:val="a"/>
    <w:link w:val="3Char"/>
    <w:uiPriority w:val="9"/>
    <w:unhideWhenUsed/>
    <w:qFormat/>
    <w:pPr>
      <w:keepNext/>
      <w:keepLines/>
      <w:spacing w:before="260" w:after="260" w:line="413" w:lineRule="auto"/>
      <w:outlineLvl w:val="2"/>
    </w:pPr>
    <w:rPr>
      <w:rFonts w:eastAsia="黑体"/>
      <w:b/>
      <w:sz w:val="32"/>
      <w:szCs w:val="24"/>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eastAsia="宋体" w:hAnsi="Cambria" w:cs="Times New Roman"/>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rFonts w:ascii="Calibri" w:eastAsia="宋体"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440"/>
    </w:pPr>
    <w:rPr>
      <w:szCs w:val="24"/>
    </w:rPr>
  </w:style>
  <w:style w:type="paragraph" w:styleId="a3">
    <w:name w:val="caption"/>
    <w:basedOn w:val="a"/>
    <w:next w:val="a"/>
    <w:uiPriority w:val="35"/>
    <w:unhideWhenUsed/>
    <w:qFormat/>
    <w:rPr>
      <w:rFonts w:ascii="Cambria" w:eastAsia="黑体" w:hAnsi="Cambria"/>
      <w:sz w:val="21"/>
      <w:szCs w:val="24"/>
    </w:rPr>
  </w:style>
  <w:style w:type="paragraph" w:styleId="50">
    <w:name w:val="toc 5"/>
    <w:basedOn w:val="a"/>
    <w:next w:val="a"/>
    <w:uiPriority w:val="39"/>
    <w:unhideWhenUsed/>
    <w:qFormat/>
    <w:pPr>
      <w:ind w:left="960"/>
    </w:pPr>
    <w:rPr>
      <w:szCs w:val="24"/>
    </w:rPr>
  </w:style>
  <w:style w:type="paragraph" w:styleId="30">
    <w:name w:val="toc 3"/>
    <w:basedOn w:val="a"/>
    <w:next w:val="a"/>
    <w:uiPriority w:val="39"/>
    <w:unhideWhenUsed/>
    <w:qFormat/>
    <w:pPr>
      <w:ind w:left="480"/>
    </w:pPr>
    <w:rPr>
      <w:szCs w:val="24"/>
    </w:rPr>
  </w:style>
  <w:style w:type="paragraph" w:styleId="8">
    <w:name w:val="toc 8"/>
    <w:basedOn w:val="a"/>
    <w:next w:val="a"/>
    <w:uiPriority w:val="39"/>
    <w:unhideWhenUsed/>
    <w:pPr>
      <w:ind w:left="1680"/>
    </w:pPr>
    <w:rPr>
      <w:szCs w:val="24"/>
    </w:rPr>
  </w:style>
  <w:style w:type="paragraph" w:styleId="a4">
    <w:name w:val="Balloon Text"/>
    <w:basedOn w:val="a"/>
    <w:link w:val="Char"/>
    <w:uiPriority w:val="99"/>
    <w:semiHidden/>
    <w:unhideWhenUsed/>
    <w:rPr>
      <w:rFonts w:ascii="Times New Roman" w:hAnsi="Times New Roman" w:cs="Times New Roman"/>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szCs w:val="24"/>
    </w:rPr>
  </w:style>
  <w:style w:type="paragraph" w:styleId="40">
    <w:name w:val="toc 4"/>
    <w:basedOn w:val="a"/>
    <w:next w:val="a"/>
    <w:uiPriority w:val="39"/>
    <w:unhideWhenUsed/>
    <w:qFormat/>
    <w:pPr>
      <w:ind w:left="720"/>
    </w:pPr>
    <w:rPr>
      <w:szCs w:val="24"/>
    </w:rPr>
  </w:style>
  <w:style w:type="paragraph" w:styleId="6">
    <w:name w:val="toc 6"/>
    <w:basedOn w:val="a"/>
    <w:next w:val="a"/>
    <w:uiPriority w:val="39"/>
    <w:unhideWhenUsed/>
    <w:pPr>
      <w:ind w:left="1200"/>
    </w:pPr>
    <w:rPr>
      <w:szCs w:val="24"/>
    </w:rPr>
  </w:style>
  <w:style w:type="paragraph" w:styleId="20">
    <w:name w:val="toc 2"/>
    <w:basedOn w:val="a"/>
    <w:next w:val="a"/>
    <w:uiPriority w:val="39"/>
    <w:unhideWhenUsed/>
    <w:qFormat/>
    <w:pPr>
      <w:ind w:left="240"/>
    </w:pPr>
    <w:rPr>
      <w:szCs w:val="24"/>
    </w:rPr>
  </w:style>
  <w:style w:type="paragraph" w:styleId="9">
    <w:name w:val="toc 9"/>
    <w:basedOn w:val="a"/>
    <w:next w:val="a"/>
    <w:uiPriority w:val="39"/>
    <w:unhideWhenUsed/>
    <w:pPr>
      <w:ind w:left="1920"/>
    </w:pPr>
    <w:rPr>
      <w:szCs w:val="24"/>
    </w:rPr>
  </w:style>
  <w:style w:type="paragraph" w:styleId="a7">
    <w:name w:val="Normal (Web)"/>
    <w:basedOn w:val="a"/>
    <w:uiPriority w:val="99"/>
    <w:unhideWhenUsed/>
    <w:pPr>
      <w:spacing w:before="100" w:beforeAutospacing="1" w:after="100" w:afterAutospacing="1"/>
      <w:jc w:val="left"/>
    </w:pPr>
    <w:rPr>
      <w:rFonts w:ascii="Calibri" w:eastAsia="宋体" w:hAnsi="Calibri" w:cs="Times New Roman"/>
      <w:kern w:val="0"/>
      <w:szCs w:val="24"/>
    </w:rPr>
  </w:style>
  <w:style w:type="table" w:styleId="a8">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Pr>
      <w:i/>
      <w:iCs/>
    </w:rPr>
  </w:style>
  <w:style w:type="character" w:styleId="aa">
    <w:name w:val="Hyperlink"/>
    <w:basedOn w:val="a0"/>
    <w:uiPriority w:val="99"/>
    <w:unhideWhenUsed/>
    <w:rPr>
      <w:color w:val="0563C1" w:themeColor="hyperlink"/>
      <w:u w:val="single"/>
    </w:rPr>
  </w:style>
  <w:style w:type="character" w:customStyle="1" w:styleId="1Char">
    <w:name w:val="标题 1 Char"/>
    <w:basedOn w:val="a0"/>
    <w:link w:val="1"/>
    <w:uiPriority w:val="9"/>
    <w:rPr>
      <w:b/>
      <w:kern w:val="44"/>
      <w:sz w:val="44"/>
      <w:szCs w:val="24"/>
    </w:rPr>
  </w:style>
  <w:style w:type="character" w:customStyle="1" w:styleId="2Char">
    <w:name w:val="标题 2 Char"/>
    <w:basedOn w:val="a0"/>
    <w:link w:val="2"/>
    <w:uiPriority w:val="9"/>
    <w:qFormat/>
    <w:rPr>
      <w:rFonts w:ascii="Arial" w:eastAsia="黑体" w:hAnsi="Arial"/>
      <w:b/>
      <w:sz w:val="32"/>
      <w:szCs w:val="24"/>
    </w:rPr>
  </w:style>
  <w:style w:type="character" w:customStyle="1" w:styleId="3Char">
    <w:name w:val="标题 3 Char"/>
    <w:basedOn w:val="a0"/>
    <w:link w:val="3"/>
    <w:uiPriority w:val="9"/>
    <w:rPr>
      <w:rFonts w:eastAsia="黑体"/>
      <w:b/>
      <w:sz w:val="32"/>
      <w:szCs w:val="24"/>
    </w:rPr>
  </w:style>
  <w:style w:type="character" w:customStyle="1" w:styleId="4Char">
    <w:name w:val="标题 4 Char"/>
    <w:basedOn w:val="a0"/>
    <w:link w:val="4"/>
    <w:uiPriority w:val="9"/>
    <w:rPr>
      <w:rFonts w:ascii="Cambria" w:eastAsia="宋体" w:hAnsi="Cambria" w:cs="Times New Roman"/>
      <w:bCs/>
      <w:sz w:val="28"/>
      <w:szCs w:val="28"/>
    </w:rPr>
  </w:style>
  <w:style w:type="character" w:customStyle="1" w:styleId="5Char">
    <w:name w:val="标题 5 Char"/>
    <w:basedOn w:val="a0"/>
    <w:link w:val="5"/>
    <w:uiPriority w:val="9"/>
    <w:rPr>
      <w:rFonts w:ascii="Calibri" w:eastAsia="宋体" w:hAnsi="Calibri" w:cs="Times New Roman"/>
      <w:b/>
      <w:bCs/>
      <w:sz w:val="28"/>
      <w:szCs w:val="28"/>
    </w:rPr>
  </w:style>
  <w:style w:type="character" w:customStyle="1" w:styleId="Char0">
    <w:name w:val="页脚 Char"/>
    <w:basedOn w:val="a0"/>
    <w:link w:val="a5"/>
    <w:uiPriority w:val="99"/>
    <w:rPr>
      <w:sz w:val="18"/>
      <w:szCs w:val="18"/>
    </w:rPr>
  </w:style>
  <w:style w:type="paragraph" w:customStyle="1" w:styleId="11">
    <w:name w:val="列出段落1"/>
    <w:basedOn w:val="a"/>
    <w:uiPriority w:val="34"/>
    <w:qFormat/>
    <w:pPr>
      <w:ind w:firstLineChars="200" w:firstLine="420"/>
    </w:pPr>
    <w:rPr>
      <w:szCs w:val="24"/>
    </w:rPr>
  </w:style>
  <w:style w:type="paragraph" w:customStyle="1" w:styleId="Ab">
    <w:name w:val="正文 A"/>
    <w:qFormat/>
    <w:pPr>
      <w:spacing w:after="200" w:line="276" w:lineRule="auto"/>
    </w:pPr>
    <w:rPr>
      <w:rFonts w:ascii="Arial Unicode MS" w:eastAsia="Helvetica" w:hAnsi="Arial Unicode MS" w:cs="Arial Unicode MS" w:hint="eastAsia"/>
      <w:color w:val="000000"/>
      <w:sz w:val="22"/>
      <w:szCs w:val="22"/>
      <w:u w:color="000000"/>
    </w:rPr>
  </w:style>
  <w:style w:type="table" w:customStyle="1" w:styleId="21">
    <w:name w:val="网格型2"/>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列出段落2"/>
    <w:basedOn w:val="a"/>
    <w:uiPriority w:val="34"/>
    <w:qFormat/>
    <w:pPr>
      <w:widowControl/>
      <w:spacing w:after="200" w:line="276" w:lineRule="auto"/>
      <w:ind w:firstLineChars="200" w:firstLine="420"/>
      <w:jc w:val="left"/>
    </w:pPr>
    <w:rPr>
      <w:kern w:val="0"/>
      <w:sz w:val="22"/>
    </w:rPr>
  </w:style>
  <w:style w:type="table" w:customStyle="1" w:styleId="23">
    <w:name w:val="浅色底纹2"/>
    <w:basedOn w:val="a1"/>
    <w:uiPriority w:val="60"/>
    <w:qFormat/>
    <w:rPr>
      <w:rFonts w:eastAsia="微软雅黑"/>
      <w:color w:val="000000" w:themeColor="text1" w:themeShade="BF"/>
      <w:sz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浅色底纹 - 强调文字颜色 12"/>
    <w:basedOn w:val="a1"/>
    <w:uiPriority w:val="60"/>
    <w:rPr>
      <w:rFonts w:eastAsia="微软雅黑"/>
      <w:color w:val="2E74B5" w:themeColor="accent1" w:themeShade="BF"/>
      <w:sz w:val="22"/>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Char1">
    <w:name w:val="页眉 Char"/>
    <w:basedOn w:val="a0"/>
    <w:link w:val="a6"/>
    <w:uiPriority w:val="99"/>
    <w:rPr>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Char">
    <w:name w:val="批注框文本 Char"/>
    <w:basedOn w:val="a0"/>
    <w:link w:val="a4"/>
    <w:uiPriority w:val="99"/>
    <w:semiHidden/>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7342D3-9B6F-4B19-AEE6-A3E5E56B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3824</Words>
  <Characters>3977</Characters>
  <Application>Microsoft Office Word</Application>
  <DocSecurity>0</DocSecurity>
  <Lines>233</Lines>
  <Paragraphs>243</Paragraphs>
  <ScaleCrop>false</ScaleCrop>
  <Company>Microsoft</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IPFA2017</dc:creator>
  <cp:lastModifiedBy>xbany</cp:lastModifiedBy>
  <cp:revision>23</cp:revision>
  <cp:lastPrinted>2018-04-12T02:54:00Z</cp:lastPrinted>
  <dcterms:created xsi:type="dcterms:W3CDTF">2017-05-23T06:23:00Z</dcterms:created>
  <dcterms:modified xsi:type="dcterms:W3CDTF">2020-01-03T09:06:00Z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