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6A12" w14:textId="77777777" w:rsidR="00951F7E" w:rsidRDefault="009D66A2">
      <w:pPr>
        <w:rPr>
          <w:rFonts w:ascii="黑体" w:eastAsia="黑体" w:hAnsi="黑体"/>
          <w:sz w:val="32"/>
          <w:szCs w:val="32"/>
        </w:rPr>
      </w:pPr>
      <w:r>
        <w:rPr>
          <w:rFonts w:ascii="黑体" w:eastAsia="黑体" w:hAnsi="黑体" w:hint="eastAsia"/>
          <w:sz w:val="32"/>
          <w:szCs w:val="32"/>
        </w:rPr>
        <w:t>附件2</w:t>
      </w:r>
      <w:bookmarkStart w:id="0" w:name="_GoBack"/>
      <w:bookmarkEnd w:id="0"/>
    </w:p>
    <w:p w14:paraId="663A1DF6" w14:textId="77777777" w:rsidR="00951F7E" w:rsidRDefault="009D66A2">
      <w:pPr>
        <w:jc w:val="center"/>
        <w:rPr>
          <w:rFonts w:ascii="方正小标宋简体" w:eastAsia="方正小标宋简体"/>
          <w:sz w:val="36"/>
          <w:szCs w:val="36"/>
        </w:rPr>
      </w:pPr>
      <w:r>
        <w:rPr>
          <w:rFonts w:ascii="方正小标宋简体" w:eastAsia="方正小标宋简体" w:hint="eastAsia"/>
          <w:sz w:val="36"/>
          <w:szCs w:val="36"/>
        </w:rPr>
        <w:t>第七届中国国际“互联网+”大学生创新创业大赛评审规则产业命题赛道项目评审要点</w:t>
      </w:r>
    </w:p>
    <w:tbl>
      <w:tblPr>
        <w:tblStyle w:val="aa"/>
        <w:tblW w:w="5000" w:type="pct"/>
        <w:tblLook w:val="04A0" w:firstRow="1" w:lastRow="0" w:firstColumn="1" w:lastColumn="0" w:noHBand="0" w:noVBand="1"/>
      </w:tblPr>
      <w:tblGrid>
        <w:gridCol w:w="1470"/>
        <w:gridCol w:w="12094"/>
        <w:gridCol w:w="996"/>
      </w:tblGrid>
      <w:tr w:rsidR="00951F7E" w14:paraId="68D20FA3" w14:textId="77777777">
        <w:trPr>
          <w:trHeight w:val="442"/>
        </w:trPr>
        <w:tc>
          <w:tcPr>
            <w:tcW w:w="505" w:type="pct"/>
            <w:vAlign w:val="center"/>
          </w:tcPr>
          <w:p w14:paraId="5E9C5602"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评审要点</w:t>
            </w:r>
          </w:p>
        </w:tc>
        <w:tc>
          <w:tcPr>
            <w:tcW w:w="4153" w:type="pct"/>
            <w:vAlign w:val="center"/>
          </w:tcPr>
          <w:p w14:paraId="2E9C7D4B"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评审内容</w:t>
            </w:r>
          </w:p>
        </w:tc>
        <w:tc>
          <w:tcPr>
            <w:tcW w:w="342" w:type="pct"/>
            <w:vAlign w:val="center"/>
          </w:tcPr>
          <w:p w14:paraId="447F75AC"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分值</w:t>
            </w:r>
          </w:p>
        </w:tc>
      </w:tr>
      <w:tr w:rsidR="00951F7E" w14:paraId="338214ED" w14:textId="77777777">
        <w:tc>
          <w:tcPr>
            <w:tcW w:w="505" w:type="pct"/>
            <w:vAlign w:val="center"/>
          </w:tcPr>
          <w:p w14:paraId="5DAEDD58"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创新维度</w:t>
            </w:r>
          </w:p>
        </w:tc>
        <w:tc>
          <w:tcPr>
            <w:tcW w:w="4153" w:type="pct"/>
            <w:vAlign w:val="center"/>
          </w:tcPr>
          <w:p w14:paraId="186E5FD9" w14:textId="77777777" w:rsidR="00951F7E" w:rsidRDefault="009D66A2">
            <w:pPr>
              <w:spacing w:line="360" w:lineRule="exact"/>
              <w:jc w:val="left"/>
              <w:rPr>
                <w:rFonts w:ascii="仿宋_GB2312" w:eastAsia="仿宋_GB2312" w:cs="仿宋_GB2312"/>
                <w:sz w:val="24"/>
                <w:szCs w:val="24"/>
              </w:rPr>
            </w:pPr>
            <w:r>
              <w:rPr>
                <w:rFonts w:ascii="仿宋_GB2312" w:eastAsia="仿宋_GB2312" w:cs="仿宋_GB2312" w:hint="eastAsia"/>
                <w:sz w:val="24"/>
                <w:szCs w:val="24"/>
              </w:rPr>
              <w:t>1</w:t>
            </w:r>
            <w:r>
              <w:rPr>
                <w:rFonts w:ascii="仿宋_GB2312" w:eastAsia="仿宋_GB2312" w:cs="仿宋_GB2312"/>
                <w:sz w:val="24"/>
                <w:szCs w:val="24"/>
              </w:rPr>
              <w:t>.</w:t>
            </w:r>
            <w:r>
              <w:rPr>
                <w:rFonts w:ascii="仿宋_GB2312" w:eastAsia="仿宋_GB2312" w:cs="仿宋_GB2312" w:hint="eastAsia"/>
                <w:sz w:val="24"/>
                <w:szCs w:val="24"/>
              </w:rPr>
              <w:t>具有原始创新或技术突破，</w:t>
            </w:r>
            <w:r>
              <w:rPr>
                <w:rFonts w:ascii="仿宋_GB2312" w:eastAsia="仿宋_GB2312" w:hAnsiTheme="majorEastAsia" w:cs="仿宋" w:hint="eastAsia"/>
                <w:sz w:val="24"/>
                <w:szCs w:val="24"/>
              </w:rPr>
              <w:t>取得一定数量和质量的创新成果（专利、创新奖励、行业认可等）。</w:t>
            </w:r>
          </w:p>
          <w:p w14:paraId="5D5FCA5E" w14:textId="77777777" w:rsidR="00951F7E" w:rsidRDefault="009D66A2">
            <w:pPr>
              <w:spacing w:line="360" w:lineRule="exact"/>
              <w:rPr>
                <w:rFonts w:ascii="仿宋_GB2312" w:eastAsia="仿宋_GB2312"/>
                <w:sz w:val="32"/>
                <w:szCs w:val="32"/>
              </w:rPr>
            </w:pPr>
            <w:r>
              <w:rPr>
                <w:rFonts w:ascii="仿宋_GB2312" w:eastAsia="仿宋_GB2312" w:cs="仿宋_GB2312" w:hint="eastAsia"/>
                <w:sz w:val="24"/>
                <w:szCs w:val="24"/>
              </w:rPr>
              <w:t>2</w:t>
            </w:r>
            <w:r>
              <w:rPr>
                <w:rFonts w:ascii="仿宋_GB2312" w:eastAsia="仿宋_GB2312" w:cs="仿宋_GB2312"/>
                <w:sz w:val="24"/>
                <w:szCs w:val="24"/>
              </w:rPr>
              <w:t>.</w:t>
            </w:r>
            <w:r>
              <w:rPr>
                <w:rFonts w:ascii="仿宋_GB2312" w:eastAsia="仿宋_GB2312" w:hAnsiTheme="majorEastAsia" w:cs="仿宋" w:hint="eastAsia"/>
                <w:sz w:val="24"/>
                <w:szCs w:val="24"/>
              </w:rPr>
              <w:t>在商业模式、产品服务、管理运营、市场营销、工艺流程、应用场景等方面取得突破和创新。</w:t>
            </w:r>
          </w:p>
        </w:tc>
        <w:tc>
          <w:tcPr>
            <w:tcW w:w="342" w:type="pct"/>
            <w:vAlign w:val="center"/>
          </w:tcPr>
          <w:p w14:paraId="3EE35D60"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0</w:t>
            </w:r>
          </w:p>
        </w:tc>
      </w:tr>
      <w:tr w:rsidR="00951F7E" w14:paraId="634F1DAD" w14:textId="77777777">
        <w:tc>
          <w:tcPr>
            <w:tcW w:w="505" w:type="pct"/>
            <w:vAlign w:val="center"/>
          </w:tcPr>
          <w:p w14:paraId="206994E7"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团队维度</w:t>
            </w:r>
          </w:p>
        </w:tc>
        <w:tc>
          <w:tcPr>
            <w:tcW w:w="4153" w:type="pct"/>
            <w:vAlign w:val="center"/>
          </w:tcPr>
          <w:p w14:paraId="0D821C5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团队成员的教育、实践、工作背景、创新能力、价值观念等情况。</w:t>
            </w:r>
          </w:p>
          <w:p w14:paraId="5386E956"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团队结构、分工协作、能力互补、人员配置以及激励制度合理性情况。</w:t>
            </w:r>
          </w:p>
          <w:p w14:paraId="79B2620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3.团队与项目关系的真实性、紧密性，团队对项目的各</w:t>
            </w:r>
            <w:r>
              <w:rPr>
                <w:rFonts w:ascii="仿宋_GB2312" w:eastAsia="仿宋_GB2312" w:hAnsiTheme="majorEastAsia" w:cs="仿宋" w:hint="eastAsia"/>
                <w:sz w:val="24"/>
                <w:szCs w:val="24"/>
              </w:rPr>
              <w:t>类投入情况，团队未来投身创新创业的可能性情况。</w:t>
            </w:r>
          </w:p>
          <w:p w14:paraId="4B66B16E"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支撑项目发展的各类顾问、合作伙伴等外部资源的使用以及与项目关系的情况。</w:t>
            </w:r>
          </w:p>
        </w:tc>
        <w:tc>
          <w:tcPr>
            <w:tcW w:w="342" w:type="pct"/>
            <w:vAlign w:val="center"/>
          </w:tcPr>
          <w:p w14:paraId="3DB1A68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57CAAFFA" w14:textId="77777777">
        <w:tc>
          <w:tcPr>
            <w:tcW w:w="505" w:type="pct"/>
            <w:vAlign w:val="center"/>
          </w:tcPr>
          <w:p w14:paraId="6D32675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实现维度</w:t>
            </w:r>
          </w:p>
        </w:tc>
        <w:tc>
          <w:tcPr>
            <w:tcW w:w="4153" w:type="pct"/>
          </w:tcPr>
          <w:p w14:paraId="41B43BB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1.解决方案需求分析合理，对技术（创意）前景判断合理、准确。</w:t>
            </w:r>
          </w:p>
          <w:p w14:paraId="3A64C3A9"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2.整体目标规划和工作进度安排合理，在各阶段工作目标清晰，难点明确，重点突出，解决方案合理并能兼顾目标与资源配置。</w:t>
            </w:r>
          </w:p>
          <w:p w14:paraId="46B309D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3.项目技术方案可行性高，技术路线清晰明确、技术工具成熟可靠，项目完成度好。</w:t>
            </w:r>
          </w:p>
          <w:p w14:paraId="5D8DD9C5"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4.技术资源及经济成本控制合理，与项目需求匹配恰当。</w:t>
            </w:r>
          </w:p>
        </w:tc>
        <w:tc>
          <w:tcPr>
            <w:tcW w:w="342" w:type="pct"/>
            <w:vAlign w:val="center"/>
          </w:tcPr>
          <w:p w14:paraId="25E831C9"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2CC00EE8" w14:textId="77777777">
        <w:tc>
          <w:tcPr>
            <w:tcW w:w="505" w:type="pct"/>
            <w:vAlign w:val="center"/>
          </w:tcPr>
          <w:p w14:paraId="15CE005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商业维度</w:t>
            </w:r>
          </w:p>
        </w:tc>
        <w:tc>
          <w:tcPr>
            <w:tcW w:w="4153" w:type="pct"/>
            <w:vAlign w:val="center"/>
          </w:tcPr>
          <w:p w14:paraId="1AF08A8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商业模式设计完整、可行，项目已具备盈利能力或具有较好的盈利潜力。</w:t>
            </w:r>
          </w:p>
          <w:p w14:paraId="18FF7DB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2.</w:t>
            </w:r>
            <w:r>
              <w:rPr>
                <w:rFonts w:ascii="仿宋_GB2312" w:eastAsia="仿宋_GB2312" w:hAnsiTheme="majorEastAsia" w:cs="仿宋" w:hint="eastAsia"/>
                <w:sz w:val="24"/>
                <w:szCs w:val="24"/>
              </w:rPr>
              <w:t>项目目标市场容量及市场前景，项目与市场需求匹配情况、项目的市场、资本、社会价值情况，项目落地执行情况。</w:t>
            </w:r>
          </w:p>
          <w:p w14:paraId="1C85B390"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w:t>
            </w:r>
            <w:r>
              <w:rPr>
                <w:rFonts w:ascii="仿宋_GB2312" w:eastAsia="仿宋_GB2312" w:hAnsiTheme="majorEastAsia" w:cs="仿宋" w:hint="eastAsia"/>
                <w:sz w:val="24"/>
                <w:szCs w:val="24"/>
              </w:rPr>
              <w:t>对行业、市场、技术等方面有详实调研，并形成可靠的一手材料，强调实地调查和实践检验。</w:t>
            </w:r>
          </w:p>
          <w:p w14:paraId="504660FF"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项目对相关产业升级或颠覆的情况；项目与区域经济发展、产业转型升级相结合情况。</w:t>
            </w:r>
          </w:p>
        </w:tc>
        <w:tc>
          <w:tcPr>
            <w:tcW w:w="342" w:type="pct"/>
            <w:vAlign w:val="center"/>
          </w:tcPr>
          <w:p w14:paraId="3703EDA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r w:rsidR="00951F7E" w14:paraId="20E8FE2A" w14:textId="77777777">
        <w:tc>
          <w:tcPr>
            <w:tcW w:w="505" w:type="pct"/>
            <w:vAlign w:val="center"/>
          </w:tcPr>
          <w:p w14:paraId="5F08B6D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就业维度</w:t>
            </w:r>
          </w:p>
        </w:tc>
        <w:tc>
          <w:tcPr>
            <w:tcW w:w="4153" w:type="pct"/>
            <w:vAlign w:val="center"/>
          </w:tcPr>
          <w:p w14:paraId="6C5A5647"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项目直接提供就业岗位的数量和质量。</w:t>
            </w:r>
          </w:p>
          <w:p w14:paraId="60ACC047"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项目间接带动就业的能力和规模。</w:t>
            </w:r>
          </w:p>
        </w:tc>
        <w:tc>
          <w:tcPr>
            <w:tcW w:w="342" w:type="pct"/>
            <w:vAlign w:val="center"/>
          </w:tcPr>
          <w:p w14:paraId="5E593F94" w14:textId="77777777" w:rsidR="00951F7E" w:rsidRDefault="009D66A2">
            <w:pPr>
              <w:jc w:val="center"/>
              <w:rPr>
                <w:rFonts w:ascii="仿宋_GB2312" w:eastAsia="仿宋_GB2312"/>
                <w:sz w:val="32"/>
                <w:szCs w:val="32"/>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0</w:t>
            </w:r>
          </w:p>
        </w:tc>
      </w:tr>
      <w:tr w:rsidR="00951F7E" w14:paraId="01E33116" w14:textId="77777777">
        <w:tc>
          <w:tcPr>
            <w:tcW w:w="505" w:type="pct"/>
            <w:vAlign w:val="center"/>
          </w:tcPr>
          <w:p w14:paraId="256B4C3A"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引领教育</w:t>
            </w:r>
          </w:p>
        </w:tc>
        <w:tc>
          <w:tcPr>
            <w:tcW w:w="4153" w:type="pct"/>
            <w:vAlign w:val="center"/>
          </w:tcPr>
          <w:p w14:paraId="2058250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1.项目充分体现专业教育与创新创业教育的结合，体现团队成员所学专业知识和技能在项目和相关创新创业活动中的转化与应用。</w:t>
            </w:r>
          </w:p>
          <w:p w14:paraId="7091AD8C"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2.突出大赛的育人本质，充分体现项目成长对团队成员创新精神、创业意识和创新创业能力的锻炼和提升作用。</w:t>
            </w:r>
          </w:p>
        </w:tc>
        <w:tc>
          <w:tcPr>
            <w:tcW w:w="342" w:type="pct"/>
            <w:vAlign w:val="center"/>
          </w:tcPr>
          <w:p w14:paraId="1FBBC78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bl>
    <w:p w14:paraId="03DEC9B3" w14:textId="77777777" w:rsidR="00951F7E" w:rsidRDefault="00951F7E">
      <w:pPr>
        <w:rPr>
          <w:rFonts w:ascii="仿宋_GB2312" w:eastAsia="仿宋_GB2312"/>
          <w:sz w:val="32"/>
          <w:szCs w:val="32"/>
        </w:rPr>
      </w:pPr>
    </w:p>
    <w:sectPr w:rsidR="00951F7E" w:rsidSect="007E60FB">
      <w:footerReference w:type="default" r:id="rId8"/>
      <w:footerReference w:type="first" r:id="rId9"/>
      <w:pgSz w:w="16838" w:h="11906" w:orient="landscape"/>
      <w:pgMar w:top="1021" w:right="1134" w:bottom="1021" w:left="1134"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C676" w14:textId="77777777" w:rsidR="005860EC" w:rsidRDefault="005860EC">
      <w:r>
        <w:separator/>
      </w:r>
    </w:p>
  </w:endnote>
  <w:endnote w:type="continuationSeparator" w:id="0">
    <w:p w14:paraId="70910124" w14:textId="77777777" w:rsidR="005860EC" w:rsidRDefault="0058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03772"/>
      <w:docPartObj>
        <w:docPartGallery w:val="Page Numbers (Bottom of Page)"/>
        <w:docPartUnique/>
      </w:docPartObj>
    </w:sdtPr>
    <w:sdtEndPr/>
    <w:sdtContent>
      <w:p w14:paraId="25CBF261" w14:textId="21581274" w:rsidR="007E60FB" w:rsidRDefault="007E60FB">
        <w:pPr>
          <w:pStyle w:val="a5"/>
          <w:jc w:val="center"/>
        </w:pPr>
        <w:r>
          <w:fldChar w:fldCharType="begin"/>
        </w:r>
        <w:r>
          <w:instrText>PAGE   \* MERGEFORMAT</w:instrText>
        </w:r>
        <w:r>
          <w:fldChar w:fldCharType="separate"/>
        </w:r>
        <w:r w:rsidR="008E0D62" w:rsidRPr="008E0D62">
          <w:rPr>
            <w:noProof/>
            <w:lang w:val="zh-CN"/>
          </w:rPr>
          <w:t>1</w:t>
        </w:r>
        <w:r>
          <w:fldChar w:fldCharType="end"/>
        </w:r>
      </w:p>
    </w:sdtContent>
  </w:sdt>
  <w:p w14:paraId="618B3B49" w14:textId="77777777" w:rsidR="00951F7E" w:rsidRDefault="00951F7E">
    <w:pPr>
      <w:spacing w:line="1" w:lineRule="exact"/>
      <w:rPr>
        <w:rFonts w:ascii="宋体" w:eastAsia="宋体" w:hAnsi="宋体"/>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63981"/>
      <w:showingPlcHdr/>
    </w:sdtPr>
    <w:sdtEndPr>
      <w:rPr>
        <w:rFonts w:ascii="宋体" w:eastAsia="宋体" w:hAnsi="宋体"/>
        <w:sz w:val="21"/>
        <w:szCs w:val="21"/>
      </w:rPr>
    </w:sdtEndPr>
    <w:sdtContent>
      <w:p w14:paraId="7BD0A567" w14:textId="07C95172" w:rsidR="00951F7E" w:rsidRDefault="007E60FB">
        <w:pPr>
          <w:pStyle w:val="a5"/>
          <w:jc w:val="center"/>
          <w:rPr>
            <w:rFonts w:ascii="宋体" w:eastAsia="宋体" w:hAnsi="宋体"/>
            <w:sz w:val="21"/>
            <w:szCs w:val="21"/>
          </w:rP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8C1A" w14:textId="77777777" w:rsidR="005860EC" w:rsidRDefault="005860EC">
      <w:r>
        <w:separator/>
      </w:r>
    </w:p>
  </w:footnote>
  <w:footnote w:type="continuationSeparator" w:id="0">
    <w:p w14:paraId="70E679BE" w14:textId="77777777" w:rsidR="005860EC" w:rsidRDefault="00586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B1"/>
    <w:rsid w:val="000061B8"/>
    <w:rsid w:val="00014613"/>
    <w:rsid w:val="00023535"/>
    <w:rsid w:val="00033954"/>
    <w:rsid w:val="00061267"/>
    <w:rsid w:val="000D464C"/>
    <w:rsid w:val="000E587C"/>
    <w:rsid w:val="00103284"/>
    <w:rsid w:val="00123B36"/>
    <w:rsid w:val="0012654C"/>
    <w:rsid w:val="001347FC"/>
    <w:rsid w:val="001378A7"/>
    <w:rsid w:val="00140A19"/>
    <w:rsid w:val="001D3F8C"/>
    <w:rsid w:val="001D66F3"/>
    <w:rsid w:val="002609D4"/>
    <w:rsid w:val="00261600"/>
    <w:rsid w:val="002A0740"/>
    <w:rsid w:val="002A77A7"/>
    <w:rsid w:val="002D6963"/>
    <w:rsid w:val="002D6A8C"/>
    <w:rsid w:val="00301F6D"/>
    <w:rsid w:val="00321B44"/>
    <w:rsid w:val="00346894"/>
    <w:rsid w:val="00376467"/>
    <w:rsid w:val="003A679E"/>
    <w:rsid w:val="003E6AF8"/>
    <w:rsid w:val="003F4534"/>
    <w:rsid w:val="00454DF1"/>
    <w:rsid w:val="00470F13"/>
    <w:rsid w:val="004A2F0F"/>
    <w:rsid w:val="00502961"/>
    <w:rsid w:val="00536887"/>
    <w:rsid w:val="0054148A"/>
    <w:rsid w:val="00557838"/>
    <w:rsid w:val="005860EC"/>
    <w:rsid w:val="005B61FD"/>
    <w:rsid w:val="005B76A2"/>
    <w:rsid w:val="005C67BB"/>
    <w:rsid w:val="00672FF0"/>
    <w:rsid w:val="00684AA4"/>
    <w:rsid w:val="00697FD2"/>
    <w:rsid w:val="006A0E30"/>
    <w:rsid w:val="00714C7F"/>
    <w:rsid w:val="00730538"/>
    <w:rsid w:val="00761F07"/>
    <w:rsid w:val="007B76C3"/>
    <w:rsid w:val="007D7079"/>
    <w:rsid w:val="007E60FB"/>
    <w:rsid w:val="007F0998"/>
    <w:rsid w:val="00842890"/>
    <w:rsid w:val="008746E4"/>
    <w:rsid w:val="008901BA"/>
    <w:rsid w:val="008D0C0C"/>
    <w:rsid w:val="008D597D"/>
    <w:rsid w:val="008E0D62"/>
    <w:rsid w:val="00916195"/>
    <w:rsid w:val="00932B03"/>
    <w:rsid w:val="009458A7"/>
    <w:rsid w:val="00951F7E"/>
    <w:rsid w:val="009536EC"/>
    <w:rsid w:val="009548D3"/>
    <w:rsid w:val="00957EE7"/>
    <w:rsid w:val="009733E6"/>
    <w:rsid w:val="00977513"/>
    <w:rsid w:val="009D66A2"/>
    <w:rsid w:val="009E73E9"/>
    <w:rsid w:val="00A45219"/>
    <w:rsid w:val="00AB3A47"/>
    <w:rsid w:val="00AB4795"/>
    <w:rsid w:val="00AC51FB"/>
    <w:rsid w:val="00AD2D97"/>
    <w:rsid w:val="00B23518"/>
    <w:rsid w:val="00B63BA9"/>
    <w:rsid w:val="00BF65A0"/>
    <w:rsid w:val="00C15A7A"/>
    <w:rsid w:val="00C23479"/>
    <w:rsid w:val="00C462B8"/>
    <w:rsid w:val="00C75C7B"/>
    <w:rsid w:val="00CA49EC"/>
    <w:rsid w:val="00CE4768"/>
    <w:rsid w:val="00CF145C"/>
    <w:rsid w:val="00CF43F9"/>
    <w:rsid w:val="00D50D5F"/>
    <w:rsid w:val="00D65DC8"/>
    <w:rsid w:val="00DC4C11"/>
    <w:rsid w:val="00E2379B"/>
    <w:rsid w:val="00E50747"/>
    <w:rsid w:val="00E8334D"/>
    <w:rsid w:val="00E94943"/>
    <w:rsid w:val="00EC3DBF"/>
    <w:rsid w:val="00EE3A72"/>
    <w:rsid w:val="00EE692F"/>
    <w:rsid w:val="00F23CB1"/>
    <w:rsid w:val="00F50E74"/>
    <w:rsid w:val="00F6744E"/>
    <w:rsid w:val="00FA040B"/>
    <w:rsid w:val="00FB114A"/>
    <w:rsid w:val="04C64AC8"/>
    <w:rsid w:val="069E7FDE"/>
    <w:rsid w:val="079379B1"/>
    <w:rsid w:val="08A97BB8"/>
    <w:rsid w:val="0B2F51FF"/>
    <w:rsid w:val="0B5E0996"/>
    <w:rsid w:val="0D405E0C"/>
    <w:rsid w:val="0EA36D32"/>
    <w:rsid w:val="0F8448E6"/>
    <w:rsid w:val="134506BC"/>
    <w:rsid w:val="135C06A1"/>
    <w:rsid w:val="14FA1064"/>
    <w:rsid w:val="15460638"/>
    <w:rsid w:val="168528FB"/>
    <w:rsid w:val="16A31AC1"/>
    <w:rsid w:val="16F8718D"/>
    <w:rsid w:val="170856AA"/>
    <w:rsid w:val="1C2721EB"/>
    <w:rsid w:val="1D6E1E06"/>
    <w:rsid w:val="1DAF4E42"/>
    <w:rsid w:val="20687244"/>
    <w:rsid w:val="26F25D5B"/>
    <w:rsid w:val="27B34E58"/>
    <w:rsid w:val="2A173A58"/>
    <w:rsid w:val="2B502135"/>
    <w:rsid w:val="2CA51CD4"/>
    <w:rsid w:val="2F3D6D45"/>
    <w:rsid w:val="2F5F551D"/>
    <w:rsid w:val="32D9387D"/>
    <w:rsid w:val="34BB2FF8"/>
    <w:rsid w:val="3AFB1C82"/>
    <w:rsid w:val="3CA341FA"/>
    <w:rsid w:val="3D347E8A"/>
    <w:rsid w:val="43376C37"/>
    <w:rsid w:val="43BC6B5F"/>
    <w:rsid w:val="4576400E"/>
    <w:rsid w:val="479F2D2E"/>
    <w:rsid w:val="494C6673"/>
    <w:rsid w:val="4F401E43"/>
    <w:rsid w:val="4F512353"/>
    <w:rsid w:val="55187F4D"/>
    <w:rsid w:val="56D77738"/>
    <w:rsid w:val="59E655AF"/>
    <w:rsid w:val="5A081FE6"/>
    <w:rsid w:val="5C38594B"/>
    <w:rsid w:val="5EC07108"/>
    <w:rsid w:val="623E070C"/>
    <w:rsid w:val="63454B27"/>
    <w:rsid w:val="638248D7"/>
    <w:rsid w:val="63EF2ED2"/>
    <w:rsid w:val="6A264F8F"/>
    <w:rsid w:val="6B817CC5"/>
    <w:rsid w:val="6D6823E0"/>
    <w:rsid w:val="6D94605B"/>
    <w:rsid w:val="73373B1E"/>
    <w:rsid w:val="73A16259"/>
    <w:rsid w:val="74EA3F40"/>
    <w:rsid w:val="75B97434"/>
    <w:rsid w:val="77652120"/>
    <w:rsid w:val="7B0735D8"/>
    <w:rsid w:val="7C220CCB"/>
    <w:rsid w:val="7C651047"/>
    <w:rsid w:val="7E6D1510"/>
    <w:rsid w:val="7EAE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E482"/>
  <w15:docId w15:val="{C42B9DE7-8CAA-4110-A085-F189B345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rFonts w:ascii="Times New Roman" w:eastAsia="宋体" w:hAnsi="Times New Roman" w:cs="Times New Roman"/>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paragraph" w:customStyle="1" w:styleId="Heading21">
    <w:name w:val="Heading #2|1"/>
    <w:basedOn w:val="a"/>
    <w:qFormat/>
    <w:pPr>
      <w:spacing w:after="540" w:line="641" w:lineRule="exact"/>
      <w:jc w:val="center"/>
      <w:outlineLvl w:val="1"/>
    </w:pPr>
    <w:rPr>
      <w:rFonts w:ascii="宋体" w:eastAsia="宋体" w:hAnsi="宋体" w:cs="宋体"/>
      <w:sz w:val="40"/>
      <w:szCs w:val="40"/>
      <w:lang w:val="zh-TW" w:eastAsia="zh-TW" w:bidi="zh-TW"/>
    </w:rPr>
  </w:style>
  <w:style w:type="paragraph" w:customStyle="1" w:styleId="Bodytext1">
    <w:name w:val="Body text|1"/>
    <w:basedOn w:val="a"/>
    <w:qFormat/>
    <w:pPr>
      <w:spacing w:line="437" w:lineRule="auto"/>
      <w:ind w:firstLine="400"/>
    </w:pPr>
    <w:rPr>
      <w:rFonts w:ascii="宋体" w:eastAsia="宋体" w:hAnsi="宋体" w:cs="宋体"/>
      <w:sz w:val="30"/>
      <w:szCs w:val="30"/>
      <w:lang w:val="zh-TW" w:eastAsia="zh-TW" w:bidi="zh-TW"/>
    </w:rPr>
  </w:style>
  <w:style w:type="paragraph" w:customStyle="1" w:styleId="Heading31">
    <w:name w:val="Heading #3|1"/>
    <w:basedOn w:val="a"/>
    <w:qFormat/>
    <w:pPr>
      <w:spacing w:line="627" w:lineRule="exact"/>
      <w:ind w:left="1570"/>
      <w:outlineLvl w:val="2"/>
    </w:pPr>
    <w:rPr>
      <w:rFonts w:ascii="宋体" w:eastAsia="宋体" w:hAnsi="宋体" w:cs="宋体"/>
      <w:b/>
      <w:bCs/>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pPr>
      <w:spacing w:line="437" w:lineRule="auto"/>
      <w:ind w:firstLine="400"/>
    </w:pPr>
    <w:rPr>
      <w:rFonts w:ascii="宋体" w:eastAsia="宋体" w:hAnsi="宋体" w:cs="宋体"/>
      <w:sz w:val="30"/>
      <w:szCs w:val="30"/>
      <w:lang w:val="zh-TW" w:eastAsia="zh-TW" w:bidi="zh-TW"/>
    </w:rPr>
  </w:style>
  <w:style w:type="character" w:styleId="ac">
    <w:name w:val="annotation reference"/>
    <w:basedOn w:val="a0"/>
    <w:uiPriority w:val="99"/>
    <w:semiHidden/>
    <w:unhideWhenUsed/>
    <w:rPr>
      <w:sz w:val="21"/>
      <w:szCs w:val="21"/>
    </w:rPr>
  </w:style>
  <w:style w:type="paragraph" w:styleId="ad">
    <w:name w:val="Balloon Text"/>
    <w:basedOn w:val="a"/>
    <w:link w:val="ae"/>
    <w:uiPriority w:val="99"/>
    <w:semiHidden/>
    <w:unhideWhenUsed/>
    <w:rsid w:val="00E94943"/>
    <w:rPr>
      <w:sz w:val="18"/>
      <w:szCs w:val="18"/>
    </w:rPr>
  </w:style>
  <w:style w:type="character" w:customStyle="1" w:styleId="ae">
    <w:name w:val="批注框文本 字符"/>
    <w:basedOn w:val="a0"/>
    <w:link w:val="ad"/>
    <w:uiPriority w:val="99"/>
    <w:semiHidden/>
    <w:rsid w:val="00E94943"/>
    <w:rPr>
      <w:rFonts w:asciiTheme="minorHAnsi" w:eastAsiaTheme="minorEastAsia" w:hAnsiTheme="minorHAnsi" w:cstheme="minorBidi"/>
      <w:kern w:val="2"/>
      <w:sz w:val="18"/>
      <w:szCs w:val="18"/>
    </w:rPr>
  </w:style>
  <w:style w:type="paragraph" w:styleId="af">
    <w:name w:val="Date"/>
    <w:basedOn w:val="a"/>
    <w:next w:val="a"/>
    <w:link w:val="af0"/>
    <w:uiPriority w:val="99"/>
    <w:semiHidden/>
    <w:unhideWhenUsed/>
    <w:rsid w:val="007E60FB"/>
    <w:pPr>
      <w:ind w:leftChars="2500" w:left="100"/>
    </w:pPr>
  </w:style>
  <w:style w:type="character" w:customStyle="1" w:styleId="af0">
    <w:name w:val="日期 字符"/>
    <w:basedOn w:val="a0"/>
    <w:link w:val="af"/>
    <w:uiPriority w:val="99"/>
    <w:semiHidden/>
    <w:rsid w:val="007E60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ABA46-C28B-4839-9044-D3098371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13870808385@139.com</dc:creator>
  <cp:lastModifiedBy>admin</cp:lastModifiedBy>
  <cp:revision>11</cp:revision>
  <cp:lastPrinted>2021-06-17T08:11:00Z</cp:lastPrinted>
  <dcterms:created xsi:type="dcterms:W3CDTF">2021-06-16T01:37:00Z</dcterms:created>
  <dcterms:modified xsi:type="dcterms:W3CDTF">2021-07-27T07:46:00Z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66AF3E4718F74B02A7AF90C1E92FBE24</vt:lpwstr>
  </property>
</Properties>
</file>